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FB621" w14:textId="77777777" w:rsidR="0070744D" w:rsidRDefault="00000000">
      <w:pPr>
        <w:spacing w:before="80" w:after="40"/>
        <w:rPr>
          <w:rFonts w:hint="eastAsia"/>
        </w:rPr>
      </w:pPr>
      <w:r>
        <w:rPr>
          <w:b/>
          <w:color w:val="365B4B"/>
          <w:sz w:val="17"/>
        </w:rPr>
        <w:t>PRODUCT QA  /  FLOW WALKTHROUGH</w:t>
      </w:r>
    </w:p>
    <w:p w14:paraId="04DAF213" w14:textId="77777777" w:rsidR="0070744D" w:rsidRDefault="00000000">
      <w:pPr>
        <w:spacing w:after="60"/>
        <w:rPr>
          <w:rFonts w:hint="eastAsia"/>
        </w:rPr>
      </w:pPr>
      <w:r>
        <w:rPr>
          <w:b/>
          <w:color w:val="29463A"/>
          <w:sz w:val="38"/>
        </w:rPr>
        <w:t>AI跑步助手高保真原型流程走查记录表</w:t>
      </w:r>
    </w:p>
    <w:p w14:paraId="5E856D76" w14:textId="77777777" w:rsidR="0070744D" w:rsidRDefault="00000000">
      <w:pPr>
        <w:spacing w:after="160"/>
        <w:rPr>
          <w:rFonts w:hint="eastAsia"/>
        </w:rPr>
      </w:pPr>
      <w:r>
        <w:rPr>
          <w:color w:val="68756F"/>
        </w:rPr>
        <w:t>Codex 复测结果已填写；“用户走查情况”列保持空白，供人工逐项验证与记录。</w:t>
      </w:r>
    </w:p>
    <w:tbl>
      <w:tblPr>
        <w:tblW w:w="15080" w:type="dxa"/>
        <w:jc w:val="center"/>
        <w:tblLayout w:type="fixed"/>
        <w:tblLook w:val="04A0" w:firstRow="1" w:lastRow="0" w:firstColumn="1" w:lastColumn="0" w:noHBand="0" w:noVBand="1"/>
      </w:tblPr>
      <w:tblGrid>
        <w:gridCol w:w="1247"/>
        <w:gridCol w:w="3968"/>
        <w:gridCol w:w="1247"/>
        <w:gridCol w:w="8618"/>
      </w:tblGrid>
      <w:tr w:rsidR="0070744D" w14:paraId="513EAEF0" w14:textId="77777777">
        <w:trPr>
          <w:jc w:val="center"/>
        </w:trPr>
        <w:tc>
          <w:tcPr>
            <w:tcW w:w="1247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E9F0EC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3FC5284D" w14:textId="77777777" w:rsidR="0070744D" w:rsidRDefault="00000000">
            <w:pPr>
              <w:spacing w:after="0" w:line="269" w:lineRule="auto"/>
              <w:rPr>
                <w:rFonts w:hint="eastAsia"/>
              </w:rPr>
            </w:pPr>
            <w:r>
              <w:rPr>
                <w:b/>
                <w:color w:val="29463A"/>
                <w:sz w:val="17"/>
              </w:rPr>
              <w:t>走查日期</w:t>
            </w:r>
          </w:p>
        </w:tc>
        <w:tc>
          <w:tcPr>
            <w:tcW w:w="3968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09A7E30C" w14:textId="77777777" w:rsidR="0070744D" w:rsidRDefault="00000000">
            <w:pPr>
              <w:spacing w:after="0" w:line="269" w:lineRule="auto"/>
              <w:rPr>
                <w:rFonts w:hint="eastAsia"/>
              </w:rPr>
            </w:pPr>
            <w:r>
              <w:rPr>
                <w:sz w:val="17"/>
              </w:rPr>
              <w:t>2026-08-11</w:t>
            </w:r>
          </w:p>
        </w:tc>
        <w:tc>
          <w:tcPr>
            <w:tcW w:w="1247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E9F0EC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08BE0B5F" w14:textId="77777777" w:rsidR="0070744D" w:rsidRDefault="00000000">
            <w:pPr>
              <w:spacing w:after="0" w:line="269" w:lineRule="auto"/>
              <w:rPr>
                <w:rFonts w:hint="eastAsia"/>
              </w:rPr>
            </w:pPr>
            <w:r>
              <w:rPr>
                <w:b/>
                <w:color w:val="29463A"/>
                <w:sz w:val="17"/>
              </w:rPr>
              <w:t>原型地址</w:t>
            </w:r>
          </w:p>
        </w:tc>
        <w:tc>
          <w:tcPr>
            <w:tcW w:w="8617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7DC6DDFA" w14:textId="77777777" w:rsidR="0070744D" w:rsidRDefault="00000000">
            <w:pPr>
              <w:spacing w:after="0" w:line="269" w:lineRule="auto"/>
              <w:rPr>
                <w:rFonts w:hint="eastAsia"/>
              </w:rPr>
            </w:pPr>
            <w:r>
              <w:rPr>
                <w:sz w:val="17"/>
              </w:rPr>
              <w:t>http://127.0.0.1:5174/</w:t>
            </w:r>
          </w:p>
        </w:tc>
      </w:tr>
      <w:tr w:rsidR="0070744D" w14:paraId="1BA63732" w14:textId="77777777">
        <w:trPr>
          <w:jc w:val="center"/>
        </w:trPr>
        <w:tc>
          <w:tcPr>
            <w:tcW w:w="1247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E9F0EC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6CCA1569" w14:textId="77777777" w:rsidR="0070744D" w:rsidRDefault="00000000">
            <w:pPr>
              <w:spacing w:after="0" w:line="269" w:lineRule="auto"/>
              <w:rPr>
                <w:rFonts w:hint="eastAsia"/>
              </w:rPr>
            </w:pPr>
            <w:r>
              <w:rPr>
                <w:b/>
                <w:color w:val="29463A"/>
                <w:sz w:val="17"/>
              </w:rPr>
              <w:t>验证环境</w:t>
            </w:r>
          </w:p>
        </w:tc>
        <w:tc>
          <w:tcPr>
            <w:tcW w:w="3968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1FA45063" w14:textId="77777777" w:rsidR="0070744D" w:rsidRDefault="00000000">
            <w:pPr>
              <w:spacing w:after="0" w:line="269" w:lineRule="auto"/>
              <w:rPr>
                <w:rFonts w:hint="eastAsia"/>
              </w:rPr>
            </w:pPr>
            <w:r>
              <w:rPr>
                <w:sz w:val="17"/>
              </w:rPr>
              <w:t>浏览器高保真 Mock 原型</w:t>
            </w:r>
          </w:p>
        </w:tc>
        <w:tc>
          <w:tcPr>
            <w:tcW w:w="1247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E9F0EC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7DACA786" w14:textId="77777777" w:rsidR="0070744D" w:rsidRDefault="00000000">
            <w:pPr>
              <w:spacing w:after="0" w:line="269" w:lineRule="auto"/>
              <w:rPr>
                <w:rFonts w:hint="eastAsia"/>
              </w:rPr>
            </w:pPr>
            <w:r>
              <w:rPr>
                <w:b/>
                <w:color w:val="29463A"/>
                <w:sz w:val="17"/>
              </w:rPr>
              <w:t>验证范围</w:t>
            </w:r>
          </w:p>
        </w:tc>
        <w:tc>
          <w:tcPr>
            <w:tcW w:w="8617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63A3BD68" w14:textId="77777777" w:rsidR="0070744D" w:rsidRDefault="00000000">
            <w:pPr>
              <w:spacing w:after="0" w:line="269" w:lineRule="auto"/>
              <w:rPr>
                <w:rFonts w:hint="eastAsia"/>
                <w:lang w:eastAsia="zh-CN"/>
              </w:rPr>
            </w:pPr>
            <w:r>
              <w:rPr>
                <w:sz w:val="17"/>
                <w:lang w:eastAsia="zh-CN"/>
              </w:rPr>
              <w:t>D1–D10、四个一级入口、返回/同步/异常/重置</w:t>
            </w:r>
          </w:p>
        </w:tc>
      </w:tr>
    </w:tbl>
    <w:p w14:paraId="52A028AB" w14:textId="77777777" w:rsidR="0070744D" w:rsidRDefault="00000000">
      <w:pPr>
        <w:spacing w:before="160" w:after="80"/>
        <w:rPr>
          <w:rFonts w:hint="eastAsia"/>
        </w:rPr>
      </w:pPr>
      <w:proofErr w:type="spellStart"/>
      <w:r>
        <w:rPr>
          <w:b/>
          <w:color w:val="29463A"/>
          <w:sz w:val="25"/>
        </w:rPr>
        <w:t>总体验证摘要</w:t>
      </w:r>
      <w:proofErr w:type="spellEnd"/>
    </w:p>
    <w:tbl>
      <w:tblPr>
        <w:tblW w:w="11738" w:type="dxa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5614"/>
        <w:gridCol w:w="1985"/>
        <w:gridCol w:w="1985"/>
      </w:tblGrid>
      <w:tr w:rsidR="00C639B0" w14:paraId="7AB9DECA" w14:textId="77777777" w:rsidTr="00C639B0">
        <w:trPr>
          <w:tblHeader/>
          <w:jc w:val="center"/>
        </w:trPr>
        <w:tc>
          <w:tcPr>
            <w:tcW w:w="2154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365B4B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6545081A" w14:textId="77777777" w:rsidR="00C639B0" w:rsidRDefault="00C639B0">
            <w:pPr>
              <w:spacing w:after="0" w:line="269" w:lineRule="auto"/>
              <w:jc w:val="center"/>
              <w:rPr>
                <w:rFonts w:hint="eastAsia"/>
              </w:rPr>
            </w:pPr>
            <w:proofErr w:type="spellStart"/>
            <w:r>
              <w:rPr>
                <w:b/>
                <w:color w:val="FFFFFF"/>
                <w:sz w:val="17"/>
              </w:rPr>
              <w:t>验证维度</w:t>
            </w:r>
            <w:proofErr w:type="spellEnd"/>
          </w:p>
        </w:tc>
        <w:tc>
          <w:tcPr>
            <w:tcW w:w="5614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365B4B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2454C170" w14:textId="77777777" w:rsidR="00C639B0" w:rsidRDefault="00C639B0">
            <w:pPr>
              <w:spacing w:after="0" w:line="269" w:lineRule="auto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走查范围</w:t>
            </w:r>
          </w:p>
        </w:tc>
        <w:tc>
          <w:tcPr>
            <w:tcW w:w="1985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365B4B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628DA00E" w14:textId="77777777" w:rsidR="00C639B0" w:rsidRDefault="00C639B0">
            <w:pPr>
              <w:spacing w:after="0" w:line="269" w:lineRule="auto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Codex 结论</w:t>
            </w:r>
          </w:p>
        </w:tc>
        <w:tc>
          <w:tcPr>
            <w:tcW w:w="1985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29463A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E422607" w14:textId="77777777" w:rsidR="00C639B0" w:rsidRDefault="00C639B0">
            <w:pPr>
              <w:spacing w:after="0" w:line="269" w:lineRule="auto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实测走查情况</w:t>
            </w:r>
          </w:p>
        </w:tc>
      </w:tr>
      <w:tr w:rsidR="00C639B0" w14:paraId="74610058" w14:textId="77777777" w:rsidTr="00C639B0">
        <w:trPr>
          <w:cantSplit/>
          <w:jc w:val="center"/>
        </w:trPr>
        <w:tc>
          <w:tcPr>
            <w:tcW w:w="2154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5F8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47A4DC26" w14:textId="77777777" w:rsidR="00C639B0" w:rsidRDefault="00C639B0">
            <w:pPr>
              <w:spacing w:after="0" w:line="269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7"/>
              </w:rPr>
              <w:t>构建与回归</w:t>
            </w:r>
            <w:proofErr w:type="spellEnd"/>
          </w:p>
        </w:tc>
        <w:tc>
          <w:tcPr>
            <w:tcW w:w="5614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5F8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1A9E85E2" w14:textId="77777777" w:rsidR="00C639B0" w:rsidRDefault="00C639B0">
            <w:pPr>
              <w:spacing w:after="0" w:line="269" w:lineRule="auto"/>
              <w:rPr>
                <w:rFonts w:hint="eastAsia"/>
              </w:rPr>
            </w:pPr>
            <w:r>
              <w:rPr>
                <w:sz w:val="17"/>
              </w:rPr>
              <w:t>npm run build、qa、qa:routes、qa:polish</w:t>
            </w:r>
          </w:p>
        </w:tc>
        <w:tc>
          <w:tcPr>
            <w:tcW w:w="1985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1E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4E82EE0A" w14:textId="77777777" w:rsidR="000F25B4" w:rsidRDefault="00000000">
            <w:pPr>
              <w:spacing w:after="0" w:line="252" w:lineRule="auto"/>
              <w:jc w:val="center"/>
              <w:rPr>
                <w:rFonts w:hint="eastAsia"/>
                <w:lang w:eastAsia="zh-CN"/>
              </w:rPr>
            </w:pPr>
            <w:r>
              <w:rPr>
                <w:b/>
                <w:color w:val="9C5700"/>
                <w:sz w:val="17"/>
                <w:lang w:eastAsia="zh-CN"/>
              </w:rPr>
              <w:t>基础脚本通过；断言覆盖不足</w:t>
            </w:r>
          </w:p>
        </w:tc>
        <w:tc>
          <w:tcPr>
            <w:tcW w:w="1985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FF2E5A7" w14:textId="77777777" w:rsidR="00C639B0" w:rsidRDefault="00C639B0">
            <w:pPr>
              <w:spacing w:after="0" w:line="269" w:lineRule="auto"/>
              <w:rPr>
                <w:rFonts w:hint="eastAsia"/>
                <w:lang w:eastAsia="zh-CN"/>
              </w:rPr>
            </w:pPr>
          </w:p>
        </w:tc>
      </w:tr>
      <w:tr w:rsidR="00C639B0" w14:paraId="0C4318FD" w14:textId="77777777" w:rsidTr="00C639B0">
        <w:trPr>
          <w:cantSplit/>
          <w:jc w:val="center"/>
        </w:trPr>
        <w:tc>
          <w:tcPr>
            <w:tcW w:w="2154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48573784" w14:textId="77777777" w:rsidR="00C639B0" w:rsidRDefault="00C639B0">
            <w:pPr>
              <w:spacing w:after="0" w:line="269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7"/>
              </w:rPr>
              <w:t>功能流程</w:t>
            </w:r>
            <w:proofErr w:type="spellEnd"/>
          </w:p>
        </w:tc>
        <w:tc>
          <w:tcPr>
            <w:tcW w:w="5614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54F98D0E" w14:textId="77777777" w:rsidR="00C639B0" w:rsidRDefault="00C639B0">
            <w:pPr>
              <w:spacing w:after="0" w:line="269" w:lineRule="auto"/>
              <w:rPr>
                <w:rFonts w:hint="eastAsia"/>
                <w:lang w:eastAsia="zh-CN"/>
              </w:rPr>
            </w:pPr>
            <w:r>
              <w:rPr>
                <w:sz w:val="17"/>
                <w:lang w:eastAsia="zh-CN"/>
              </w:rPr>
              <w:t>D1–D10 全部独立重置并完成闭环</w:t>
            </w:r>
          </w:p>
        </w:tc>
        <w:tc>
          <w:tcPr>
            <w:tcW w:w="1985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DE9E7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04A54495" w14:textId="77777777" w:rsidR="000F25B4" w:rsidRDefault="00000000">
            <w:pPr>
              <w:spacing w:after="0" w:line="252" w:lineRule="auto"/>
              <w:jc w:val="center"/>
              <w:rPr>
                <w:rFonts w:hint="eastAsia"/>
                <w:lang w:eastAsia="zh-CN"/>
              </w:rPr>
            </w:pPr>
            <w:r>
              <w:rPr>
                <w:b/>
                <w:color w:val="9C0006"/>
                <w:sz w:val="16"/>
                <w:lang w:eastAsia="zh-CN"/>
              </w:rPr>
              <w:t>不通过：深度实测发现 6 项 P0、9 项 P1、1 项 P2</w:t>
            </w:r>
          </w:p>
        </w:tc>
        <w:tc>
          <w:tcPr>
            <w:tcW w:w="1985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344AA38" w14:textId="77777777" w:rsidR="00C639B0" w:rsidRDefault="00C639B0">
            <w:pPr>
              <w:spacing w:after="0" w:line="269" w:lineRule="auto"/>
              <w:rPr>
                <w:rFonts w:hint="eastAsia"/>
                <w:lang w:eastAsia="zh-CN"/>
              </w:rPr>
            </w:pPr>
          </w:p>
        </w:tc>
      </w:tr>
      <w:tr w:rsidR="00C639B0" w14:paraId="16B0268D" w14:textId="77777777" w:rsidTr="00C639B0">
        <w:trPr>
          <w:cantSplit/>
          <w:jc w:val="center"/>
        </w:trPr>
        <w:tc>
          <w:tcPr>
            <w:tcW w:w="2154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5F8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052251F1" w14:textId="77777777" w:rsidR="00C639B0" w:rsidRDefault="00C639B0">
            <w:pPr>
              <w:spacing w:after="0" w:line="269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7"/>
              </w:rPr>
              <w:t>转跳覆盖</w:t>
            </w:r>
            <w:proofErr w:type="spellEnd"/>
          </w:p>
        </w:tc>
        <w:tc>
          <w:tcPr>
            <w:tcW w:w="5614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5F8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10AE4E97" w14:textId="77777777" w:rsidR="00C639B0" w:rsidRDefault="00C639B0">
            <w:pPr>
              <w:spacing w:after="0" w:line="269" w:lineRule="auto"/>
              <w:rPr>
                <w:rFonts w:hint="eastAsia"/>
              </w:rPr>
            </w:pPr>
            <w:r>
              <w:rPr>
                <w:sz w:val="17"/>
              </w:rPr>
              <w:t>33 个明确路由节点</w:t>
            </w:r>
          </w:p>
        </w:tc>
        <w:tc>
          <w:tcPr>
            <w:tcW w:w="1985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1E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0A09A7A3" w14:textId="77777777" w:rsidR="000F25B4" w:rsidRDefault="00000000">
            <w:pPr>
              <w:spacing w:after="0" w:line="252" w:lineRule="auto"/>
              <w:jc w:val="center"/>
              <w:rPr>
                <w:rFonts w:hint="eastAsia"/>
                <w:lang w:eastAsia="zh-CN"/>
              </w:rPr>
            </w:pPr>
            <w:r>
              <w:rPr>
                <w:b/>
                <w:color w:val="9C5700"/>
                <w:sz w:val="16"/>
                <w:lang w:eastAsia="zh-CN"/>
              </w:rPr>
              <w:t>形式路由通过；数据与状态语义不通过</w:t>
            </w:r>
          </w:p>
        </w:tc>
        <w:tc>
          <w:tcPr>
            <w:tcW w:w="1985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F70D535" w14:textId="77777777" w:rsidR="00C639B0" w:rsidRDefault="00C639B0">
            <w:pPr>
              <w:spacing w:after="0" w:line="269" w:lineRule="auto"/>
              <w:rPr>
                <w:rFonts w:hint="eastAsia"/>
                <w:lang w:eastAsia="zh-CN"/>
              </w:rPr>
            </w:pPr>
          </w:p>
        </w:tc>
      </w:tr>
      <w:tr w:rsidR="00C639B0" w14:paraId="4FDD7A30" w14:textId="77777777" w:rsidTr="00C639B0">
        <w:trPr>
          <w:cantSplit/>
          <w:jc w:val="center"/>
        </w:trPr>
        <w:tc>
          <w:tcPr>
            <w:tcW w:w="2154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7EC3AFF5" w14:textId="77777777" w:rsidR="00C639B0" w:rsidRDefault="00C639B0">
            <w:pPr>
              <w:spacing w:after="0" w:line="269" w:lineRule="auto"/>
              <w:jc w:val="center"/>
              <w:rPr>
                <w:rFonts w:hint="eastAsia"/>
              </w:rPr>
            </w:pPr>
            <w:proofErr w:type="spellStart"/>
            <w:r>
              <w:rPr>
                <w:sz w:val="17"/>
              </w:rPr>
              <w:t>移动端与稳定性</w:t>
            </w:r>
            <w:proofErr w:type="spellEnd"/>
          </w:p>
        </w:tc>
        <w:tc>
          <w:tcPr>
            <w:tcW w:w="5614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344247CF" w14:textId="77777777" w:rsidR="00C639B0" w:rsidRDefault="00C639B0">
            <w:pPr>
              <w:spacing w:after="0" w:line="269" w:lineRule="auto"/>
              <w:rPr>
                <w:rFonts w:hint="eastAsia"/>
                <w:lang w:eastAsia="zh-CN"/>
              </w:rPr>
            </w:pPr>
            <w:r>
              <w:rPr>
                <w:sz w:val="17"/>
                <w:lang w:eastAsia="zh-CN"/>
              </w:rPr>
              <w:t xml:space="preserve">390 </w:t>
            </w:r>
            <w:proofErr w:type="spellStart"/>
            <w:r>
              <w:rPr>
                <w:sz w:val="17"/>
                <w:lang w:eastAsia="zh-CN"/>
              </w:rPr>
              <w:t>px</w:t>
            </w:r>
            <w:proofErr w:type="spellEnd"/>
            <w:r>
              <w:rPr>
                <w:sz w:val="17"/>
                <w:lang w:eastAsia="zh-CN"/>
              </w:rPr>
              <w:t xml:space="preserve"> 无横向溢出；关键页面无控制台错误</w:t>
            </w:r>
          </w:p>
        </w:tc>
        <w:tc>
          <w:tcPr>
            <w:tcW w:w="1985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1E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6DC9A923" w14:textId="77777777" w:rsidR="000F25B4" w:rsidRDefault="00000000">
            <w:pPr>
              <w:spacing w:after="0" w:line="252" w:lineRule="auto"/>
              <w:jc w:val="center"/>
              <w:rPr>
                <w:rFonts w:hint="eastAsia"/>
                <w:lang w:eastAsia="zh-CN"/>
              </w:rPr>
            </w:pPr>
            <w:r>
              <w:rPr>
                <w:b/>
                <w:color w:val="9C5700"/>
                <w:sz w:val="16"/>
                <w:lang w:eastAsia="zh-CN"/>
              </w:rPr>
              <w:t>基础稳定性通过；交互状态仍有缺陷</w:t>
            </w:r>
          </w:p>
        </w:tc>
        <w:tc>
          <w:tcPr>
            <w:tcW w:w="1985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C6A94DB" w14:textId="77777777" w:rsidR="00C639B0" w:rsidRDefault="00C639B0">
            <w:pPr>
              <w:spacing w:after="0" w:line="269" w:lineRule="auto"/>
              <w:rPr>
                <w:rFonts w:hint="eastAsia"/>
                <w:lang w:eastAsia="zh-CN"/>
              </w:rPr>
            </w:pPr>
          </w:p>
        </w:tc>
      </w:tr>
    </w:tbl>
    <w:p w14:paraId="7EA55B2D" w14:textId="77777777" w:rsidR="0070744D" w:rsidRDefault="00000000">
      <w:pPr>
        <w:spacing w:before="180" w:after="80"/>
        <w:rPr>
          <w:rFonts w:hint="eastAsia"/>
        </w:rPr>
      </w:pPr>
      <w:proofErr w:type="spellStart"/>
      <w:r>
        <w:rPr>
          <w:b/>
          <w:color w:val="29463A"/>
          <w:sz w:val="25"/>
        </w:rPr>
        <w:t>逐项走查记录</w:t>
      </w:r>
      <w:proofErr w:type="spellEnd"/>
    </w:p>
    <w:tbl>
      <w:tblPr>
        <w:tblW w:w="17856" w:type="dxa"/>
        <w:jc w:val="center"/>
        <w:tblLayout w:type="fixed"/>
        <w:tblLook w:val="04A0" w:firstRow="1" w:lastRow="0" w:firstColumn="1" w:lastColumn="0" w:noHBand="0" w:noVBand="1"/>
      </w:tblPr>
      <w:tblGrid>
        <w:gridCol w:w="581"/>
        <w:gridCol w:w="1359"/>
        <w:gridCol w:w="3512"/>
        <w:gridCol w:w="3457"/>
        <w:gridCol w:w="1842"/>
        <w:gridCol w:w="3136"/>
        <w:gridCol w:w="3969"/>
      </w:tblGrid>
      <w:tr w:rsidR="00753263" w14:paraId="22DF5933" w14:textId="51E82802" w:rsidTr="00FE4E8D">
        <w:trPr>
          <w:tblHeader/>
          <w:jc w:val="center"/>
        </w:trPr>
        <w:tc>
          <w:tcPr>
            <w:tcW w:w="581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29463A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28A7C216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proofErr w:type="spellStart"/>
            <w:r>
              <w:rPr>
                <w:b/>
                <w:color w:val="FFFFFF"/>
                <w:sz w:val="16"/>
              </w:rPr>
              <w:t>序号</w:t>
            </w:r>
            <w:proofErr w:type="spellEnd"/>
          </w:p>
        </w:tc>
        <w:tc>
          <w:tcPr>
            <w:tcW w:w="1359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29463A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46CD9FD5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Demo/</w:t>
            </w:r>
            <w:proofErr w:type="spellStart"/>
            <w:r>
              <w:rPr>
                <w:b/>
                <w:color w:val="FFFFFF"/>
                <w:sz w:val="16"/>
              </w:rPr>
              <w:t>模块</w:t>
            </w:r>
            <w:proofErr w:type="spellEnd"/>
          </w:p>
        </w:tc>
        <w:tc>
          <w:tcPr>
            <w:tcW w:w="351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29463A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5979800D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proofErr w:type="spellStart"/>
            <w:r>
              <w:rPr>
                <w:b/>
                <w:color w:val="FFFFFF"/>
                <w:sz w:val="16"/>
              </w:rPr>
              <w:t>走查场景与操作路径</w:t>
            </w:r>
            <w:proofErr w:type="spellEnd"/>
          </w:p>
        </w:tc>
        <w:tc>
          <w:tcPr>
            <w:tcW w:w="3457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29463A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25324C1D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 xml:space="preserve">Codex </w:t>
            </w:r>
            <w:proofErr w:type="spellStart"/>
            <w:r>
              <w:rPr>
                <w:b/>
                <w:color w:val="FFFFFF"/>
                <w:sz w:val="16"/>
              </w:rPr>
              <w:t>走查情况</w:t>
            </w:r>
            <w:proofErr w:type="spellEnd"/>
          </w:p>
        </w:tc>
        <w:tc>
          <w:tcPr>
            <w:tcW w:w="184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29463A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159EC2C3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 xml:space="preserve">Codex </w:t>
            </w:r>
            <w:proofErr w:type="spellStart"/>
            <w:r>
              <w:rPr>
                <w:b/>
                <w:color w:val="FFFFFF"/>
                <w:sz w:val="16"/>
              </w:rPr>
              <w:t>结论</w:t>
            </w:r>
            <w:proofErr w:type="spellEnd"/>
          </w:p>
        </w:tc>
        <w:tc>
          <w:tcPr>
            <w:tcW w:w="3136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29463A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6A27E99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proofErr w:type="spellStart"/>
            <w:r>
              <w:rPr>
                <w:b/>
                <w:color w:val="FFFFFF"/>
                <w:sz w:val="15"/>
              </w:rPr>
              <w:t>实测走查情况</w:t>
            </w:r>
            <w:proofErr w:type="spellEnd"/>
          </w:p>
        </w:tc>
        <w:tc>
          <w:tcPr>
            <w:tcW w:w="3969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29463A"/>
          </w:tcPr>
          <w:p w14:paraId="5253C08C" w14:textId="19B8FD37" w:rsidR="00753263" w:rsidRDefault="00753263">
            <w:pPr>
              <w:spacing w:after="0" w:line="269" w:lineRule="auto"/>
              <w:jc w:val="center"/>
              <w:rPr>
                <w:b/>
                <w:color w:val="FFFFFF"/>
                <w:sz w:val="15"/>
              </w:rPr>
            </w:pPr>
            <w:r>
              <w:rPr>
                <w:rFonts w:hint="eastAsia"/>
                <w:b/>
                <w:color w:val="FFFFFF"/>
                <w:sz w:val="15"/>
                <w:lang w:eastAsia="zh-CN"/>
              </w:rPr>
              <w:t>实测结论</w:t>
            </w:r>
          </w:p>
        </w:tc>
      </w:tr>
      <w:tr w:rsidR="00753263" w14:paraId="573D62DD" w14:textId="720EA34F" w:rsidTr="00FE4E8D">
        <w:trPr>
          <w:cantSplit/>
          <w:trHeight w:val="822"/>
          <w:jc w:val="center"/>
        </w:trPr>
        <w:tc>
          <w:tcPr>
            <w:tcW w:w="581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5F8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6D6DB40B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359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5F8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24A104E1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D1</w:t>
            </w:r>
            <w:r>
              <w:rPr>
                <w:b/>
                <w:sz w:val="16"/>
              </w:rPr>
              <w:br/>
            </w:r>
            <w:proofErr w:type="spellStart"/>
            <w:r>
              <w:rPr>
                <w:b/>
                <w:sz w:val="16"/>
              </w:rPr>
              <w:t>首次建档</w:t>
            </w:r>
            <w:proofErr w:type="spellEnd"/>
          </w:p>
        </w:tc>
        <w:tc>
          <w:tcPr>
            <w:tcW w:w="351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5F8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50450161" w14:textId="77777777" w:rsidR="00753263" w:rsidRDefault="00753263">
            <w:pPr>
              <w:spacing w:after="0" w:line="269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登录 → 3 步建档 → 出汗自评 → 设备入口 → 生成并确认计划</w:t>
            </w:r>
          </w:p>
        </w:tc>
        <w:tc>
          <w:tcPr>
            <w:tcW w:w="3457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5F8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0252D7AF" w14:textId="77777777" w:rsidR="00753263" w:rsidRDefault="00753263">
            <w:pPr>
              <w:spacing w:after="0" w:line="252" w:lineRule="auto"/>
              <w:rPr>
                <w:rFonts w:hint="eastAsia"/>
                <w:lang w:eastAsia="zh-CN"/>
              </w:rPr>
            </w:pPr>
            <w:r>
              <w:rPr>
                <w:color w:val="26352F"/>
                <w:sz w:val="16"/>
                <w:lang w:eastAsia="zh-CN"/>
              </w:rPr>
              <w:t>登录及建档主路径可到达；但取消协议后仍可直接进入 ONB-01，登录前置约束失效。</w:t>
            </w:r>
          </w:p>
          <w:p>
            <w:pPr>
              <w:spacing w:before="60" w:after="0"/>
            </w:pPr>
            <w:r>
              <w:rPr>
                <w:rFonts w:ascii="微软雅黑" w:hAnsi="微软雅黑" w:eastAsia="微软雅黑"/>
                <w:sz w:val="16"/>
              </w:rPr>
              <w:t>本轮修复回归：增加勾选协议后的微信/手机号账号登录弹窗；5 级出汗使用差异化图形；支持多厂商设备同时连接并显示同步时间与同步设备；计划草案标题随用户训练目标动态变化。专项回归通过。</w:t>
            </w:r>
          </w:p>
        </w:tc>
        <w:tc>
          <w:tcPr>
            <w:tcW w:w="184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1E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3F290833" w14:textId="77777777" w:rsidR="00753263" w:rsidRDefault="00753263">
            <w:pPr>
              <w:spacing w:after="0" w:line="252" w:lineRule="auto"/>
              <w:jc w:val="center"/>
              <w:rPr>
                <w:rFonts w:hint="eastAsia"/>
              </w:rPr>
            </w:pPr>
            <w:r>
              <w:rPr>
                <w:b/>
                <w:color w:val="9C5700"/>
                <w:sz w:val="16"/>
              </w:rPr>
              <w:t>P1 · 不通过（QA-01）</w:t>
            </w:r>
          </w:p>
          <w:p>
            <w:pPr>
              <w:spacing w:before="60" w:after="0"/>
            </w:pPr>
            <w:r>
              <w:rPr>
                <w:rFonts w:ascii="微软雅黑" w:hAnsi="微软雅黑" w:eastAsia="微软雅黑"/>
                <w:b/>
                <w:sz w:val="16"/>
              </w:rPr>
              <w:t>已修复并回归通过（2026-08-11）</w:t>
            </w:r>
          </w:p>
        </w:tc>
        <w:tc>
          <w:tcPr>
            <w:tcW w:w="3136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FB816AD" w14:textId="644ADB17" w:rsidR="00753263" w:rsidRDefault="00753263" w:rsidP="00753263">
            <w:pPr>
              <w:pStyle w:val="ae"/>
              <w:numPr>
                <w:ilvl w:val="0"/>
                <w:numId w:val="10"/>
              </w:numPr>
              <w:spacing w:after="0" w:line="269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缺少</w:t>
            </w:r>
            <w:proofErr w:type="gramStart"/>
            <w:r>
              <w:rPr>
                <w:rFonts w:hint="eastAsia"/>
                <w:lang w:eastAsia="zh-CN"/>
              </w:rPr>
              <w:t>勾选协议</w:t>
            </w:r>
            <w:proofErr w:type="gramEnd"/>
            <w:r>
              <w:rPr>
                <w:rFonts w:hint="eastAsia"/>
                <w:lang w:eastAsia="zh-CN"/>
              </w:rPr>
              <w:t>后模拟弹出账号/手机号账号登录窗口再进入ONB-01功能</w:t>
            </w:r>
          </w:p>
          <w:p w14:paraId="7B11F305" w14:textId="77777777" w:rsidR="00753263" w:rsidRDefault="00753263" w:rsidP="00753263">
            <w:pPr>
              <w:pStyle w:val="ae"/>
              <w:numPr>
                <w:ilvl w:val="0"/>
                <w:numId w:val="10"/>
              </w:numPr>
              <w:spacing w:after="0" w:line="269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ONB-02大量和湿透图标重复，应设置</w:t>
            </w:r>
            <w:r w:rsidR="00426D3C">
              <w:rPr>
                <w:rFonts w:hint="eastAsia"/>
                <w:lang w:eastAsia="zh-CN"/>
              </w:rPr>
              <w:t>形象化图标</w:t>
            </w:r>
          </w:p>
          <w:p w14:paraId="43041C64" w14:textId="694ABD62" w:rsidR="00426D3C" w:rsidRDefault="00426D3C" w:rsidP="00753263">
            <w:pPr>
              <w:pStyle w:val="ae"/>
              <w:numPr>
                <w:ilvl w:val="0"/>
                <w:numId w:val="10"/>
              </w:numPr>
              <w:spacing w:after="0" w:line="269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DEV-01界面连接设备应该为多个不同厂商的设备都可同时连接，最近同步下方显示同步时间和同步设备</w:t>
            </w:r>
          </w:p>
          <w:p w14:paraId="242C6C24" w14:textId="6E984936" w:rsidR="005626AA" w:rsidRDefault="00426D3C" w:rsidP="005626AA">
            <w:pPr>
              <w:pStyle w:val="ae"/>
              <w:numPr>
                <w:ilvl w:val="0"/>
                <w:numId w:val="10"/>
              </w:numPr>
              <w:spacing w:after="0" w:line="269" w:lineRule="auto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PLAN-03界面的计划标题未能随用户填写档案的目标更改而差异</w:t>
            </w:r>
            <w:proofErr w:type="gramStart"/>
            <w:r>
              <w:rPr>
                <w:rFonts w:hint="eastAsia"/>
                <w:lang w:eastAsia="zh-CN"/>
              </w:rPr>
              <w:t>化显示</w:t>
            </w:r>
            <w:proofErr w:type="gramEnd"/>
          </w:p>
        </w:tc>
        <w:tc>
          <w:tcPr>
            <w:tcW w:w="3969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</w:tcPr>
          <w:p w14:paraId="369BEF7B" w14:textId="77777777" w:rsidR="00753263" w:rsidRDefault="00753263">
            <w:pPr>
              <w:spacing w:after="0" w:line="269" w:lineRule="auto"/>
              <w:rPr>
                <w:rFonts w:hint="eastAsia"/>
                <w:lang w:eastAsia="zh-CN"/>
              </w:rPr>
            </w:pPr>
          </w:p>
        </w:tc>
      </w:tr>
      <w:tr w:rsidR="00753263" w14:paraId="74C1F35D" w14:textId="173F1D2D" w:rsidTr="00FE4E8D">
        <w:trPr>
          <w:cantSplit/>
          <w:trHeight w:val="822"/>
          <w:jc w:val="center"/>
        </w:trPr>
        <w:tc>
          <w:tcPr>
            <w:tcW w:w="581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6906A48E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359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3EE3C77C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D2</w:t>
            </w:r>
            <w:r>
              <w:rPr>
                <w:b/>
                <w:sz w:val="16"/>
              </w:rPr>
              <w:br/>
            </w:r>
            <w:proofErr w:type="spellStart"/>
            <w:r>
              <w:rPr>
                <w:b/>
                <w:sz w:val="16"/>
              </w:rPr>
              <w:t>对话首页</w:t>
            </w:r>
            <w:proofErr w:type="spellEnd"/>
          </w:p>
        </w:tc>
        <w:tc>
          <w:tcPr>
            <w:tcW w:w="351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4368A91A" w14:textId="77777777" w:rsidR="00753263" w:rsidRDefault="00753263">
            <w:pPr>
              <w:spacing w:after="0" w:line="269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首页 → 恢复/今日训练/营养消息卡 → 继续追问</w:t>
            </w:r>
          </w:p>
        </w:tc>
        <w:tc>
          <w:tcPr>
            <w:tcW w:w="3457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212C281C" w14:textId="77777777" w:rsidR="00753263" w:rsidRDefault="00753263">
            <w:pPr>
              <w:spacing w:after="0" w:line="252" w:lineRule="auto"/>
              <w:rPr>
                <w:rFonts w:hint="eastAsia"/>
                <w:lang w:eastAsia="zh-CN"/>
              </w:rPr>
            </w:pPr>
            <w:r>
              <w:rPr>
                <w:color w:val="26352F"/>
                <w:sz w:val="16"/>
                <w:lang w:eastAsia="zh-CN"/>
              </w:rPr>
              <w:t>对话首页与详情可到达；记录详情未继承所点记录日期，趋势周期切换也未改变选中态。</w:t>
            </w:r>
          </w:p>
          <w:p>
            <w:pPr>
              <w:spacing w:before="60" w:after="0"/>
            </w:pPr>
            <w:r>
              <w:rPr>
                <w:rFonts w:ascii="微软雅黑" w:hAnsi="微软雅黑" w:eastAsia="微软雅黑"/>
                <w:sz w:val="16"/>
              </w:rPr>
              <w:t>本轮修复回归：恢复疲劳感独立为 20 分制并同步首页；更新恢复状态会重同步设备并新增首页卡片；首页三张卡移除“去看看”；恢复与营养详细分析直接写入 HOME-01 对话流；首页对话区独立滚动、输入框固定在一级导航上方；训练天气读取设备天气。专项回归通过。</w:t>
            </w:r>
          </w:p>
        </w:tc>
        <w:tc>
          <w:tcPr>
            <w:tcW w:w="184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DE9E7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360B6F99" w14:textId="77777777" w:rsidR="00753263" w:rsidRDefault="00753263">
            <w:pPr>
              <w:spacing w:after="0" w:line="252" w:lineRule="auto"/>
              <w:jc w:val="center"/>
              <w:rPr>
                <w:rFonts w:hint="eastAsia"/>
              </w:rPr>
            </w:pPr>
            <w:r>
              <w:rPr>
                <w:b/>
                <w:color w:val="9C0006"/>
                <w:sz w:val="16"/>
              </w:rPr>
              <w:t>P0/P2 · 不通过（QA-03、QA-15）</w:t>
            </w:r>
          </w:p>
          <w:p>
            <w:pPr>
              <w:spacing w:before="60" w:after="0"/>
            </w:pPr>
            <w:r>
              <w:rPr>
                <w:rFonts w:ascii="微软雅黑" w:hAnsi="微软雅黑" w:eastAsia="微软雅黑"/>
                <w:b/>
                <w:sz w:val="16"/>
              </w:rPr>
              <w:t>已修复并回归通过（2026-08-11）</w:t>
            </w:r>
          </w:p>
        </w:tc>
        <w:tc>
          <w:tcPr>
            <w:tcW w:w="3136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142ACC9" w14:textId="35EB6221" w:rsidR="00753263" w:rsidRDefault="005626AA" w:rsidP="005626AA">
            <w:pPr>
              <w:pStyle w:val="ae"/>
              <w:numPr>
                <w:ilvl w:val="0"/>
                <w:numId w:val="11"/>
              </w:numPr>
              <w:spacing w:after="0" w:line="269" w:lineRule="auto"/>
              <w:rPr>
                <w:lang w:eastAsia="zh-CN"/>
              </w:rPr>
            </w:pPr>
            <w:r w:rsidRPr="00EA69AC">
              <w:rPr>
                <w:lang w:eastAsia="zh-CN"/>
              </w:rPr>
              <w:t>RECOVERY-01</w:t>
            </w:r>
            <w:r>
              <w:rPr>
                <w:rFonts w:hint="eastAsia"/>
                <w:lang w:eastAsia="zh-CN"/>
              </w:rPr>
              <w:t>查看恢复分析，用户交互主观疲劳感并更新后首页并不能同步</w:t>
            </w:r>
          </w:p>
          <w:p w14:paraId="3FF41E53" w14:textId="77777777" w:rsidR="005626AA" w:rsidRPr="00B01B0D" w:rsidRDefault="005626AA" w:rsidP="005626AA">
            <w:pPr>
              <w:pStyle w:val="ae"/>
              <w:numPr>
                <w:ilvl w:val="0"/>
                <w:numId w:val="11"/>
              </w:numPr>
              <w:spacing w:after="0" w:line="269" w:lineRule="auto"/>
              <w:rPr>
                <w:lang w:eastAsia="zh-CN"/>
              </w:rPr>
            </w:pPr>
            <w:r w:rsidRPr="00EA69AC">
              <w:rPr>
                <w:rFonts w:hint="eastAsia"/>
                <w:lang w:eastAsia="zh-CN"/>
              </w:rPr>
              <w:t>更新恢复状态按钮交互后应当添加卡片发生同步更改</w:t>
            </w:r>
            <w:r w:rsidR="00B01B0D" w:rsidRPr="00EA69AC">
              <w:rPr>
                <w:rFonts w:hint="eastAsia"/>
                <w:lang w:eastAsia="zh-CN"/>
              </w:rPr>
              <w:t>的功能演示</w:t>
            </w:r>
          </w:p>
          <w:p w14:paraId="71083FDC" w14:textId="77777777" w:rsidR="00B01B0D" w:rsidRPr="00B01B0D" w:rsidRDefault="00B01B0D" w:rsidP="005626AA">
            <w:pPr>
              <w:pStyle w:val="ae"/>
              <w:numPr>
                <w:ilvl w:val="0"/>
                <w:numId w:val="11"/>
              </w:numPr>
              <w:spacing w:after="0" w:line="269" w:lineRule="auto"/>
              <w:rPr>
                <w:lang w:eastAsia="zh-CN"/>
              </w:rPr>
            </w:pPr>
            <w:r w:rsidRPr="00EA69AC">
              <w:rPr>
                <w:lang w:eastAsia="zh-CN"/>
              </w:rPr>
              <w:t>AI-02</w:t>
            </w:r>
            <w:r w:rsidRPr="00EA69AC">
              <w:rPr>
                <w:rFonts w:hint="eastAsia"/>
                <w:lang w:eastAsia="zh-CN"/>
              </w:rPr>
              <w:t>转到完整对话按钮外形模块缺失，</w:t>
            </w:r>
          </w:p>
          <w:p w14:paraId="422E0E98" w14:textId="77777777" w:rsidR="00B01B0D" w:rsidRPr="00B01B0D" w:rsidRDefault="00B01B0D" w:rsidP="005626AA">
            <w:pPr>
              <w:pStyle w:val="ae"/>
              <w:numPr>
                <w:ilvl w:val="0"/>
                <w:numId w:val="11"/>
              </w:numPr>
              <w:spacing w:after="0" w:line="269" w:lineRule="auto"/>
              <w:rPr>
                <w:lang w:eastAsia="zh-CN"/>
              </w:rPr>
            </w:pPr>
            <w:r w:rsidRPr="00EA69AC">
              <w:rPr>
                <w:lang w:eastAsia="zh-CN"/>
              </w:rPr>
              <w:t>HOME-01</w:t>
            </w:r>
            <w:r w:rsidRPr="00EA69AC">
              <w:rPr>
                <w:rFonts w:hint="eastAsia"/>
                <w:lang w:eastAsia="zh-CN"/>
              </w:rPr>
              <w:t>界面三张卡片不再设置去看看按钮</w:t>
            </w:r>
          </w:p>
          <w:p w14:paraId="0753E9F6" w14:textId="77777777" w:rsidR="00B01B0D" w:rsidRPr="00B01B0D" w:rsidRDefault="00B01B0D" w:rsidP="005626AA">
            <w:pPr>
              <w:pStyle w:val="ae"/>
              <w:numPr>
                <w:ilvl w:val="0"/>
                <w:numId w:val="11"/>
              </w:numPr>
              <w:spacing w:after="0" w:line="269" w:lineRule="auto"/>
              <w:rPr>
                <w:lang w:eastAsia="zh-CN"/>
              </w:rPr>
            </w:pPr>
            <w:r w:rsidRPr="00EA69AC">
              <w:rPr>
                <w:lang w:eastAsia="zh-CN"/>
              </w:rPr>
              <w:t>RECOVERY-01</w:t>
            </w:r>
            <w:r w:rsidRPr="00EA69AC">
              <w:rPr>
                <w:rFonts w:hint="eastAsia"/>
                <w:lang w:eastAsia="zh-CN"/>
              </w:rPr>
              <w:t>界面AI总结去看看之后直接将完整的对话建议转到</w:t>
            </w:r>
            <w:r w:rsidRPr="00EA69AC">
              <w:rPr>
                <w:lang w:eastAsia="zh-CN"/>
              </w:rPr>
              <w:t>HOME-01</w:t>
            </w:r>
            <w:r w:rsidRPr="00EA69AC">
              <w:rPr>
                <w:rFonts w:hint="eastAsia"/>
                <w:lang w:eastAsia="zh-CN"/>
              </w:rPr>
              <w:t>界面以对话流的形式展出</w:t>
            </w:r>
          </w:p>
          <w:p w14:paraId="4CB9ED36" w14:textId="77777777" w:rsidR="00B01B0D" w:rsidRPr="005B28D1" w:rsidRDefault="00B01B0D" w:rsidP="005626AA">
            <w:pPr>
              <w:pStyle w:val="ae"/>
              <w:numPr>
                <w:ilvl w:val="0"/>
                <w:numId w:val="11"/>
              </w:numPr>
              <w:spacing w:after="0" w:line="269" w:lineRule="auto"/>
              <w:rPr>
                <w:lang w:eastAsia="zh-CN"/>
              </w:rPr>
            </w:pPr>
            <w:r w:rsidRPr="00EA69AC">
              <w:rPr>
                <w:lang w:eastAsia="zh-CN"/>
              </w:rPr>
              <w:t>HOME-01</w:t>
            </w:r>
            <w:r w:rsidRPr="00EA69AC">
              <w:rPr>
                <w:rFonts w:hint="eastAsia"/>
                <w:lang w:eastAsia="zh-CN"/>
              </w:rPr>
              <w:t>用户交互对话框</w:t>
            </w:r>
            <w:r w:rsidR="005B28D1" w:rsidRPr="00EA69AC">
              <w:rPr>
                <w:rFonts w:hint="eastAsia"/>
                <w:lang w:eastAsia="zh-CN"/>
              </w:rPr>
              <w:t>在上下浏览之后发生移动，应始终固定在一级导航栏上方不随用户界面滑动而滑动</w:t>
            </w:r>
          </w:p>
          <w:p w14:paraId="62367082" w14:textId="77777777" w:rsidR="005B28D1" w:rsidRPr="005B28D1" w:rsidRDefault="005B28D1" w:rsidP="005626AA">
            <w:pPr>
              <w:pStyle w:val="ae"/>
              <w:numPr>
                <w:ilvl w:val="0"/>
                <w:numId w:val="11"/>
              </w:numPr>
              <w:spacing w:after="0" w:line="269" w:lineRule="auto"/>
              <w:rPr>
                <w:lang w:eastAsia="zh-CN"/>
              </w:rPr>
            </w:pPr>
            <w:r w:rsidRPr="00EA69AC">
              <w:rPr>
                <w:lang w:eastAsia="zh-CN"/>
              </w:rPr>
              <w:t>NUT-02</w:t>
            </w:r>
            <w:r w:rsidRPr="00EA69AC">
              <w:rPr>
                <w:rFonts w:hint="eastAsia"/>
                <w:lang w:eastAsia="zh-CN"/>
              </w:rPr>
              <w:t>的去看看同第5条所描述的形式更改</w:t>
            </w:r>
          </w:p>
          <w:p w14:paraId="6FC5079D" w14:textId="7D684D59" w:rsidR="005B28D1" w:rsidRDefault="005B28D1" w:rsidP="005B28D1">
            <w:pPr>
              <w:pStyle w:val="ae"/>
              <w:numPr>
                <w:ilvl w:val="0"/>
                <w:numId w:val="11"/>
              </w:numPr>
              <w:spacing w:after="0" w:line="269" w:lineRule="auto"/>
              <w:rPr>
                <w:rFonts w:hint="eastAsia"/>
                <w:lang w:eastAsia="zh-CN"/>
              </w:rPr>
            </w:pPr>
            <w:r w:rsidRPr="00EA69AC">
              <w:rPr>
                <w:lang w:eastAsia="zh-CN"/>
              </w:rPr>
              <w:t>TRAIN-READY</w:t>
            </w:r>
            <w:r w:rsidRPr="00EA69AC">
              <w:rPr>
                <w:rFonts w:hint="eastAsia"/>
                <w:lang w:eastAsia="zh-CN"/>
              </w:rPr>
              <w:t>界面天气应该随用户授权设备的天气情况显示</w:t>
            </w:r>
          </w:p>
        </w:tc>
        <w:tc>
          <w:tcPr>
            <w:tcW w:w="3969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</w:tcPr>
          <w:p w14:paraId="6B4EF281" w14:textId="77777777" w:rsidR="00753263" w:rsidRDefault="00753263">
            <w:pPr>
              <w:spacing w:after="0" w:line="269" w:lineRule="auto"/>
              <w:rPr>
                <w:rFonts w:hint="eastAsia"/>
                <w:lang w:eastAsia="zh-CN"/>
              </w:rPr>
            </w:pPr>
          </w:p>
        </w:tc>
      </w:tr>
      <w:tr w:rsidR="00753263" w14:paraId="2B3D3627" w14:textId="4EBA30AE" w:rsidTr="00FE4E8D">
        <w:trPr>
          <w:cantSplit/>
          <w:trHeight w:val="822"/>
          <w:jc w:val="center"/>
        </w:trPr>
        <w:tc>
          <w:tcPr>
            <w:tcW w:w="581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5F8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4FA23530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359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5F8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1CDF5CC3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D3</w:t>
            </w:r>
            <w:r>
              <w:rPr>
                <w:b/>
                <w:sz w:val="16"/>
              </w:rPr>
              <w:br/>
            </w:r>
            <w:proofErr w:type="spellStart"/>
            <w:r>
              <w:rPr>
                <w:b/>
                <w:sz w:val="16"/>
              </w:rPr>
              <w:t>计划调整</w:t>
            </w:r>
            <w:proofErr w:type="spellEnd"/>
          </w:p>
        </w:tc>
        <w:tc>
          <w:tcPr>
            <w:tcW w:w="351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5F8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3FF67503" w14:textId="77777777" w:rsidR="00753263" w:rsidRDefault="00753263">
            <w:pPr>
              <w:spacing w:after="0" w:line="269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训练页/首页 → 向 AI 调整 → 影响范围预览 → 用户确认 → 计划与记录同步</w:t>
            </w:r>
          </w:p>
        </w:tc>
        <w:tc>
          <w:tcPr>
            <w:tcW w:w="3457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5F8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6CF3DB90" w14:textId="77777777" w:rsidR="00753263" w:rsidRDefault="00753263">
            <w:pPr>
              <w:spacing w:after="0" w:line="252" w:lineRule="auto"/>
              <w:rPr>
                <w:rFonts w:hint="eastAsia"/>
                <w:lang w:eastAsia="zh-CN"/>
              </w:rPr>
            </w:pPr>
            <w:r>
              <w:rPr>
                <w:color w:val="26352F"/>
                <w:sz w:val="16"/>
                <w:lang w:eastAsia="zh-CN"/>
              </w:rPr>
              <w:t>计划调整页面可到达；选择“轻松跑”后训练</w:t>
            </w:r>
            <w:proofErr w:type="gramStart"/>
            <w:r>
              <w:rPr>
                <w:color w:val="26352F"/>
                <w:sz w:val="16"/>
                <w:lang w:eastAsia="zh-CN"/>
              </w:rPr>
              <w:t>准备仍</w:t>
            </w:r>
            <w:proofErr w:type="gramEnd"/>
            <w:r>
              <w:rPr>
                <w:color w:val="26352F"/>
                <w:sz w:val="16"/>
                <w:lang w:eastAsia="zh-CN"/>
              </w:rPr>
              <w:t xml:space="preserve">显示节奏跑，应用 V4 </w:t>
            </w:r>
            <w:proofErr w:type="gramStart"/>
            <w:r>
              <w:rPr>
                <w:color w:val="26352F"/>
                <w:sz w:val="16"/>
                <w:lang w:eastAsia="zh-CN"/>
              </w:rPr>
              <w:t>后目标页没有</w:t>
            </w:r>
            <w:proofErr w:type="gramEnd"/>
            <w:r>
              <w:rPr>
                <w:color w:val="26352F"/>
                <w:sz w:val="16"/>
                <w:lang w:eastAsia="zh-CN"/>
              </w:rPr>
              <w:t>同步成功提示。</w:t>
            </w:r>
          </w:p>
          <w:p>
            <w:pPr>
              <w:spacing w:before="60" w:after="0"/>
            </w:pPr>
            <w:r>
              <w:rPr>
                <w:rFonts w:ascii="微软雅黑" w:hAnsi="微软雅黑" w:eastAsia="微软雅黑"/>
                <w:sz w:val="16"/>
              </w:rPr>
              <w:t>本轮修复回归：首页输入框与训练卡分层，调整按钮可操作；PLAN-05 保留直接输入，将无效“继续追问”改为“保持原计划”；TRAIN-HUB 的总结入口改为紧凑按钮且不遮挡指标；计划详情总结写入 HOME-01 对话流。专项回归通过。</w:t>
            </w:r>
          </w:p>
        </w:tc>
        <w:tc>
          <w:tcPr>
            <w:tcW w:w="184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DE9E7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623B1D98" w14:textId="77777777" w:rsidR="00753263" w:rsidRDefault="00753263">
            <w:pPr>
              <w:spacing w:after="0" w:line="252" w:lineRule="auto"/>
              <w:jc w:val="center"/>
              <w:rPr>
                <w:rFonts w:hint="eastAsia"/>
              </w:rPr>
            </w:pPr>
            <w:r>
              <w:rPr>
                <w:b/>
                <w:color w:val="9C0006"/>
                <w:sz w:val="16"/>
              </w:rPr>
              <w:t>P0 · 不通过（QA-02、QA-04）</w:t>
            </w:r>
          </w:p>
          <w:p>
            <w:pPr>
              <w:spacing w:before="60" w:after="0"/>
            </w:pPr>
            <w:r>
              <w:rPr>
                <w:rFonts w:ascii="微软雅黑" w:hAnsi="微软雅黑" w:eastAsia="微软雅黑"/>
                <w:b/>
                <w:sz w:val="16"/>
              </w:rPr>
              <w:t>已修复并回归通过（2026-08-11）</w:t>
            </w:r>
          </w:p>
        </w:tc>
        <w:tc>
          <w:tcPr>
            <w:tcW w:w="3136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3A1259C" w14:textId="082CCC42" w:rsidR="00753263" w:rsidRPr="00EA69AC" w:rsidRDefault="005B28D1" w:rsidP="00DB3FD0">
            <w:pPr>
              <w:pStyle w:val="ae"/>
              <w:numPr>
                <w:ilvl w:val="0"/>
                <w:numId w:val="12"/>
              </w:numPr>
              <w:spacing w:after="0" w:line="269" w:lineRule="auto"/>
              <w:rPr>
                <w:lang w:eastAsia="zh-CN"/>
              </w:rPr>
            </w:pPr>
            <w:r w:rsidRPr="00EA69AC">
              <w:rPr>
                <w:lang w:eastAsia="zh-CN"/>
              </w:rPr>
              <w:t>HOME-01</w:t>
            </w:r>
            <w:r w:rsidRPr="00EA69AC">
              <w:rPr>
                <w:rFonts w:hint="eastAsia"/>
                <w:lang w:eastAsia="zh-CN"/>
              </w:rPr>
              <w:t>调整计划按钮被对话框遮挡，无法确认</w:t>
            </w:r>
          </w:p>
          <w:p w14:paraId="7A688CA7" w14:textId="77777777" w:rsidR="00DB3FD0" w:rsidRPr="00DB3FD0" w:rsidRDefault="00DB3FD0" w:rsidP="00DB3FD0">
            <w:pPr>
              <w:pStyle w:val="ae"/>
              <w:numPr>
                <w:ilvl w:val="0"/>
                <w:numId w:val="12"/>
              </w:numPr>
              <w:spacing w:after="0" w:line="269" w:lineRule="auto"/>
              <w:rPr>
                <w:lang w:eastAsia="zh-CN"/>
              </w:rPr>
            </w:pPr>
            <w:r w:rsidRPr="00EA69AC">
              <w:rPr>
                <w:lang w:eastAsia="zh-CN"/>
              </w:rPr>
              <w:t>PLAN-05</w:t>
            </w:r>
            <w:r w:rsidRPr="00EA69AC">
              <w:rPr>
                <w:rFonts w:hint="eastAsia"/>
                <w:lang w:eastAsia="zh-CN"/>
              </w:rPr>
              <w:t>用户可以直接点击“告诉AI”对话框输入变化，继续追问按钮无用，改成“保持原计划”功能按钮并做相应功能跳转和改进</w:t>
            </w:r>
          </w:p>
          <w:p w14:paraId="58306474" w14:textId="77777777" w:rsidR="00DB3FD0" w:rsidRPr="00DB3FD0" w:rsidRDefault="00DB3FD0" w:rsidP="00DB3FD0">
            <w:pPr>
              <w:pStyle w:val="ae"/>
              <w:numPr>
                <w:ilvl w:val="0"/>
                <w:numId w:val="12"/>
              </w:numPr>
              <w:spacing w:after="0" w:line="269" w:lineRule="auto"/>
              <w:rPr>
                <w:lang w:eastAsia="zh-CN"/>
              </w:rPr>
            </w:pPr>
            <w:r w:rsidRPr="00EA69AC">
              <w:rPr>
                <w:lang w:eastAsia="zh-CN"/>
              </w:rPr>
              <w:t>TRAIN-HUB</w:t>
            </w:r>
            <w:r w:rsidRPr="00EA69AC">
              <w:rPr>
                <w:rFonts w:hint="eastAsia"/>
                <w:lang w:eastAsia="zh-CN"/>
              </w:rPr>
              <w:t xml:space="preserve"> AI总结按钮过大遮挡了计划卡的第三个数据</w:t>
            </w:r>
          </w:p>
          <w:p w14:paraId="10EB3AD8" w14:textId="2B9B766E" w:rsidR="00DB3FD0" w:rsidRDefault="00DB3FD0" w:rsidP="00DB3FD0">
            <w:pPr>
              <w:pStyle w:val="ae"/>
              <w:numPr>
                <w:ilvl w:val="0"/>
                <w:numId w:val="12"/>
              </w:numPr>
              <w:spacing w:after="0" w:line="269" w:lineRule="auto"/>
              <w:rPr>
                <w:rFonts w:hint="eastAsia"/>
                <w:lang w:eastAsia="zh-CN"/>
              </w:rPr>
            </w:pPr>
            <w:r w:rsidRPr="00EA69AC">
              <w:rPr>
                <w:lang w:eastAsia="zh-CN"/>
              </w:rPr>
              <w:t>PLAN-04</w:t>
            </w:r>
            <w:r w:rsidRPr="00EA69AC">
              <w:rPr>
                <w:rFonts w:hint="eastAsia"/>
                <w:lang w:eastAsia="zh-CN"/>
              </w:rPr>
              <w:t>去看看也都同步到首页显示</w:t>
            </w:r>
          </w:p>
        </w:tc>
        <w:tc>
          <w:tcPr>
            <w:tcW w:w="3969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</w:tcPr>
          <w:p w14:paraId="57EA59C1" w14:textId="77777777" w:rsidR="00753263" w:rsidRDefault="00753263">
            <w:pPr>
              <w:spacing w:after="0" w:line="269" w:lineRule="auto"/>
              <w:rPr>
                <w:rFonts w:hint="eastAsia"/>
                <w:lang w:eastAsia="zh-CN"/>
              </w:rPr>
            </w:pPr>
          </w:p>
        </w:tc>
      </w:tr>
      <w:tr w:rsidR="00753263" w14:paraId="3EEFD271" w14:textId="54821315" w:rsidTr="00FE4E8D">
        <w:trPr>
          <w:cantSplit/>
          <w:trHeight w:val="822"/>
          <w:jc w:val="center"/>
        </w:trPr>
        <w:tc>
          <w:tcPr>
            <w:tcW w:w="581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66534D28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359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24C3F351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D4</w:t>
            </w:r>
            <w:r>
              <w:rPr>
                <w:b/>
                <w:sz w:val="16"/>
              </w:rPr>
              <w:br/>
            </w:r>
            <w:proofErr w:type="spellStart"/>
            <w:r>
              <w:rPr>
                <w:b/>
                <w:sz w:val="16"/>
              </w:rPr>
              <w:t>设备连接</w:t>
            </w:r>
            <w:proofErr w:type="spellEnd"/>
          </w:p>
        </w:tc>
        <w:tc>
          <w:tcPr>
            <w:tcW w:w="351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0C5A209A" w14:textId="77777777" w:rsidR="00753263" w:rsidRDefault="00753263">
            <w:pPr>
              <w:spacing w:after="0" w:line="269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我的 → 连接设备 → 权限授权 → 同步 → 返回来源页</w:t>
            </w:r>
          </w:p>
        </w:tc>
        <w:tc>
          <w:tcPr>
            <w:tcW w:w="3457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78A173EE" w14:textId="77777777" w:rsidR="00753263" w:rsidRDefault="00753263">
            <w:pPr>
              <w:spacing w:after="0" w:line="252" w:lineRule="auto"/>
              <w:rPr>
                <w:rFonts w:hint="eastAsia"/>
                <w:lang w:eastAsia="zh-CN"/>
              </w:rPr>
            </w:pPr>
            <w:r>
              <w:rPr>
                <w:color w:val="26352F"/>
                <w:sz w:val="16"/>
                <w:lang w:eastAsia="zh-CN"/>
              </w:rPr>
              <w:t>设备页可操作；资料编辑保存</w:t>
            </w:r>
            <w:proofErr w:type="gramStart"/>
            <w:r>
              <w:rPr>
                <w:color w:val="26352F"/>
                <w:sz w:val="16"/>
                <w:lang w:eastAsia="zh-CN"/>
              </w:rPr>
              <w:t>误回设备页</w:t>
            </w:r>
            <w:proofErr w:type="gramEnd"/>
            <w:r>
              <w:rPr>
                <w:color w:val="26352F"/>
                <w:sz w:val="16"/>
                <w:lang w:eastAsia="zh-CN"/>
              </w:rPr>
              <w:t>，授权中的设备文案却显示“已连接”。</w:t>
            </w:r>
          </w:p>
          <w:p>
            <w:pPr>
              <w:spacing w:before="60" w:after="0"/>
            </w:pPr>
            <w:r>
              <w:rPr>
                <w:rFonts w:ascii="微软雅黑" w:hAnsi="微软雅黑" w:eastAsia="微软雅黑"/>
                <w:sz w:val="16"/>
              </w:rPr>
              <w:t>本轮修复回归：设备连接改为多厂商并存，最近同步展示时间和全部同步设备；TRAIN-SUMMARY 的详细总结直接写入 HOME-01 对话流。专项回归通过。</w:t>
            </w:r>
          </w:p>
        </w:tc>
        <w:tc>
          <w:tcPr>
            <w:tcW w:w="184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1E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64E9764F" w14:textId="77777777" w:rsidR="00753263" w:rsidRDefault="00753263">
            <w:pPr>
              <w:spacing w:after="0" w:line="252" w:lineRule="auto"/>
              <w:jc w:val="center"/>
              <w:rPr>
                <w:rFonts w:hint="eastAsia"/>
              </w:rPr>
            </w:pPr>
            <w:r>
              <w:rPr>
                <w:b/>
                <w:color w:val="9C5700"/>
                <w:sz w:val="16"/>
              </w:rPr>
              <w:t>P1 · 不通过（QA-10、QA-11）</w:t>
            </w:r>
          </w:p>
          <w:p>
            <w:pPr>
              <w:spacing w:before="60" w:after="0"/>
            </w:pPr>
            <w:r>
              <w:rPr>
                <w:rFonts w:ascii="微软雅黑" w:hAnsi="微软雅黑" w:eastAsia="微软雅黑"/>
                <w:b/>
                <w:sz w:val="16"/>
              </w:rPr>
              <w:t>已修复并回归通过（2026-08-11）</w:t>
            </w:r>
          </w:p>
        </w:tc>
        <w:tc>
          <w:tcPr>
            <w:tcW w:w="3136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EFA568F" w14:textId="4B8773BC" w:rsidR="00414479" w:rsidRDefault="00414479" w:rsidP="00501DCA">
            <w:pPr>
              <w:pStyle w:val="ae"/>
              <w:numPr>
                <w:ilvl w:val="0"/>
                <w:numId w:val="13"/>
              </w:numPr>
              <w:spacing w:after="0" w:line="269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DEV-01界面连接设备应该为多个不同厂商的设备都可同时连接，最近同步下方显示同步时间和同步设备</w:t>
            </w:r>
          </w:p>
          <w:p w14:paraId="6B6C907C" w14:textId="43AEF05C" w:rsidR="00753263" w:rsidRPr="00414479" w:rsidRDefault="00501DCA" w:rsidP="00300745">
            <w:pPr>
              <w:pStyle w:val="ae"/>
              <w:numPr>
                <w:ilvl w:val="0"/>
                <w:numId w:val="13"/>
              </w:numPr>
              <w:spacing w:after="0" w:line="269" w:lineRule="auto"/>
              <w:rPr>
                <w:rFonts w:hint="eastAsia"/>
                <w:lang w:eastAsia="zh-CN"/>
              </w:rPr>
            </w:pPr>
            <w:r w:rsidRPr="00EA69AC">
              <w:rPr>
                <w:lang w:eastAsia="zh-CN"/>
              </w:rPr>
              <w:t>TRAIN-SUMMARY</w:t>
            </w:r>
            <w:r w:rsidRPr="00EA69AC">
              <w:rPr>
                <w:rFonts w:hint="eastAsia"/>
                <w:lang w:eastAsia="zh-CN"/>
              </w:rPr>
              <w:t>界面的去看看也</w:t>
            </w:r>
            <w:r w:rsidRPr="00EA69AC">
              <w:rPr>
                <w:rFonts w:hint="eastAsia"/>
                <w:lang w:eastAsia="zh-CN"/>
              </w:rPr>
              <w:t>直接将完整的对话建议转到</w:t>
            </w:r>
            <w:r w:rsidRPr="00EA69AC">
              <w:rPr>
                <w:lang w:eastAsia="zh-CN"/>
              </w:rPr>
              <w:t>HOME-01</w:t>
            </w:r>
            <w:r w:rsidRPr="00EA69AC">
              <w:rPr>
                <w:rFonts w:hint="eastAsia"/>
                <w:lang w:eastAsia="zh-CN"/>
              </w:rPr>
              <w:t>界面以对话流的形式展出</w:t>
            </w:r>
          </w:p>
        </w:tc>
        <w:tc>
          <w:tcPr>
            <w:tcW w:w="3969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</w:tcPr>
          <w:p w14:paraId="1D2301E5" w14:textId="77777777" w:rsidR="00753263" w:rsidRDefault="00753263">
            <w:pPr>
              <w:spacing w:after="0" w:line="269" w:lineRule="auto"/>
              <w:rPr>
                <w:rFonts w:hint="eastAsia"/>
                <w:lang w:eastAsia="zh-CN"/>
              </w:rPr>
            </w:pPr>
          </w:p>
        </w:tc>
      </w:tr>
      <w:tr w:rsidR="00753263" w14:paraId="52FE2FF5" w14:textId="630C6BEE" w:rsidTr="00FE4E8D">
        <w:trPr>
          <w:cantSplit/>
          <w:trHeight w:val="822"/>
          <w:jc w:val="center"/>
        </w:trPr>
        <w:tc>
          <w:tcPr>
            <w:tcW w:w="581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5F8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11691A63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359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5F8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0825F992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D5</w:t>
            </w:r>
            <w:r>
              <w:rPr>
                <w:b/>
                <w:sz w:val="16"/>
              </w:rPr>
              <w:br/>
            </w:r>
            <w:proofErr w:type="spellStart"/>
            <w:r>
              <w:rPr>
                <w:b/>
                <w:sz w:val="16"/>
              </w:rPr>
              <w:t>训练闭环</w:t>
            </w:r>
            <w:proofErr w:type="spellEnd"/>
          </w:p>
        </w:tc>
        <w:tc>
          <w:tcPr>
            <w:tcW w:w="351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5F8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33E412F5" w14:textId="77777777" w:rsidR="00753263" w:rsidRDefault="00753263">
            <w:pPr>
              <w:spacing w:after="0" w:line="269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训练准备 → 开始训练 → 单次补给提醒 → 用户操作 → 20 分制反馈 → 分析与完成记录</w:t>
            </w:r>
          </w:p>
        </w:tc>
        <w:tc>
          <w:tcPr>
            <w:tcW w:w="3457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5F8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4FB80E54" w14:textId="77777777" w:rsidR="00753263" w:rsidRDefault="00753263">
            <w:pPr>
              <w:spacing w:after="0" w:line="252" w:lineRule="auto"/>
              <w:rPr>
                <w:rFonts w:hint="eastAsia"/>
                <w:lang w:eastAsia="zh-CN"/>
              </w:rPr>
            </w:pPr>
            <w:r>
              <w:rPr>
                <w:color w:val="26352F"/>
                <w:sz w:val="16"/>
                <w:lang w:eastAsia="zh-CN"/>
              </w:rPr>
              <w:t xml:space="preserve">训练可开始；延后提醒没有重新排程，12 </w:t>
            </w:r>
            <w:proofErr w:type="gramStart"/>
            <w:r>
              <w:rPr>
                <w:color w:val="26352F"/>
                <w:sz w:val="16"/>
                <w:lang w:eastAsia="zh-CN"/>
              </w:rPr>
              <w:t>秒未处理</w:t>
            </w:r>
            <w:proofErr w:type="gramEnd"/>
            <w:r>
              <w:rPr>
                <w:color w:val="26352F"/>
                <w:sz w:val="16"/>
                <w:lang w:eastAsia="zh-CN"/>
              </w:rPr>
              <w:t>也没有收起为待处理提醒。</w:t>
            </w:r>
          </w:p>
          <w:p>
            <w:pPr>
              <w:spacing w:before="60" w:after="0"/>
            </w:pPr>
            <w:r>
              <w:rPr>
                <w:rFonts w:ascii="微软雅黑" w:hAnsi="微软雅黑" w:eastAsia="微软雅黑"/>
                <w:sz w:val="16"/>
              </w:rPr>
              <w:t>本轮修复回归：训练后第二滑杆改为 1–10 分口渴感，RPE 保持 20 分制；训练分析标题改为详细总结；RECORD-03 仅保留跑步数据后的一个详细总结入口并返回首页对话流；接受调整会同时更新后续训练配速与补给提醒节点。专项回归通过。</w:t>
            </w:r>
          </w:p>
        </w:tc>
        <w:tc>
          <w:tcPr>
            <w:tcW w:w="184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DE9E7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630A97BC" w14:textId="77777777" w:rsidR="00753263" w:rsidRDefault="00753263">
            <w:pPr>
              <w:spacing w:after="0" w:line="252" w:lineRule="auto"/>
              <w:jc w:val="center"/>
              <w:rPr>
                <w:rFonts w:hint="eastAsia"/>
              </w:rPr>
            </w:pPr>
            <w:r>
              <w:rPr>
                <w:b/>
                <w:color w:val="9C0006"/>
                <w:sz w:val="16"/>
              </w:rPr>
              <w:t>P0/P1 · 不通过（QA-05、QA-06）</w:t>
            </w:r>
          </w:p>
          <w:p>
            <w:pPr>
              <w:spacing w:before="60" w:after="0"/>
            </w:pPr>
            <w:r>
              <w:rPr>
                <w:rFonts w:ascii="微软雅黑" w:hAnsi="微软雅黑" w:eastAsia="微软雅黑"/>
                <w:b/>
                <w:sz w:val="16"/>
              </w:rPr>
              <w:t>已修复并回归通过（2026-08-11）</w:t>
            </w:r>
          </w:p>
        </w:tc>
        <w:tc>
          <w:tcPr>
            <w:tcW w:w="3136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947D24A" w14:textId="598F26F2" w:rsidR="00300745" w:rsidRPr="00EA69AC" w:rsidRDefault="00300745" w:rsidP="00300745">
            <w:pPr>
              <w:pStyle w:val="ae"/>
              <w:numPr>
                <w:ilvl w:val="0"/>
                <w:numId w:val="13"/>
              </w:numPr>
              <w:spacing w:after="0" w:line="269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T</w:t>
            </w:r>
            <w:r w:rsidRPr="00EA69AC">
              <w:rPr>
                <w:lang w:eastAsia="zh-CN"/>
              </w:rPr>
              <w:t>RAIN-FEEDBACK</w:t>
            </w:r>
            <w:r w:rsidRPr="00EA69AC">
              <w:rPr>
                <w:rFonts w:hint="eastAsia"/>
                <w:lang w:eastAsia="zh-CN"/>
              </w:rPr>
              <w:t>页面疲劳程度与RPE的评价是一样的，这个改成1-10分的口渴感评价，这种交互形式保留</w:t>
            </w:r>
          </w:p>
          <w:p w14:paraId="435B24B1" w14:textId="77777777" w:rsidR="00300745" w:rsidRDefault="00300745" w:rsidP="00300745">
            <w:pPr>
              <w:pStyle w:val="ae"/>
              <w:numPr>
                <w:ilvl w:val="0"/>
                <w:numId w:val="13"/>
              </w:numPr>
              <w:spacing w:after="0" w:line="269" w:lineRule="auto"/>
              <w:rPr>
                <w:lang w:eastAsia="zh-CN"/>
              </w:rPr>
            </w:pPr>
            <w:r w:rsidRPr="00EA69AC">
              <w:rPr>
                <w:lang w:eastAsia="zh-CN"/>
              </w:rPr>
              <w:t>TRAIN-ANALYSIS</w:t>
            </w:r>
            <w:r w:rsidRPr="00EA69AC">
              <w:rPr>
                <w:rFonts w:hint="eastAsia"/>
                <w:lang w:eastAsia="zh-CN"/>
              </w:rPr>
              <w:t>界面的AI总结改为详细总结</w:t>
            </w:r>
          </w:p>
          <w:p w14:paraId="1A9B82E7" w14:textId="77777777" w:rsidR="00300745" w:rsidRPr="006E4F18" w:rsidRDefault="00300745" w:rsidP="00300745">
            <w:pPr>
              <w:pStyle w:val="ae"/>
              <w:numPr>
                <w:ilvl w:val="0"/>
                <w:numId w:val="13"/>
              </w:numPr>
              <w:spacing w:after="0" w:line="269" w:lineRule="auto"/>
              <w:rPr>
                <w:lang w:eastAsia="zh-CN"/>
              </w:rPr>
            </w:pPr>
            <w:r w:rsidRPr="006E4F18">
              <w:rPr>
                <w:lang w:eastAsia="zh-CN"/>
              </w:rPr>
              <w:t>RECORD-03</w:t>
            </w:r>
            <w:r w:rsidRPr="006E4F18">
              <w:rPr>
                <w:rFonts w:hint="eastAsia"/>
                <w:lang w:eastAsia="zh-CN"/>
              </w:rPr>
              <w:t>界面AI总结功能按钮重复，只在跑步路线卡片下方设置这个功能的入口，并返回到对话流</w:t>
            </w:r>
          </w:p>
          <w:p w14:paraId="5AF9A145" w14:textId="77777777" w:rsidR="00300745" w:rsidRDefault="00300745" w:rsidP="00300745">
            <w:pPr>
              <w:spacing w:after="0" w:line="269" w:lineRule="auto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6、</w:t>
            </w:r>
            <w:r w:rsidRPr="006E4F18">
              <w:rPr>
                <w:lang w:eastAsia="zh-CN"/>
              </w:rPr>
              <w:t>TRAIN-ANALYSIS</w:t>
            </w:r>
            <w:r w:rsidRPr="006E4F18">
              <w:rPr>
                <w:rFonts w:hint="eastAsia"/>
                <w:lang w:eastAsia="zh-CN"/>
              </w:rPr>
              <w:t>界面</w:t>
            </w:r>
            <w:r>
              <w:rPr>
                <w:rFonts w:hint="eastAsia"/>
                <w:lang w:eastAsia="zh-CN"/>
              </w:rPr>
              <w:t>训练接受调整之后，下一次的训练和补给是否发生调整无法确定</w:t>
            </w:r>
          </w:p>
          <w:p w14:paraId="286C04BB" w14:textId="77777777" w:rsidR="00753263" w:rsidRDefault="00753263">
            <w:pPr>
              <w:spacing w:after="0" w:line="269" w:lineRule="auto"/>
              <w:rPr>
                <w:rFonts w:hint="eastAsia"/>
              </w:rPr>
            </w:pPr>
          </w:p>
        </w:tc>
        <w:tc>
          <w:tcPr>
            <w:tcW w:w="3969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</w:tcPr>
          <w:p w14:paraId="6E957D13" w14:textId="77777777" w:rsidR="00753263" w:rsidRDefault="00753263">
            <w:pPr>
              <w:spacing w:after="0" w:line="269" w:lineRule="auto"/>
              <w:rPr>
                <w:rFonts w:hint="eastAsia"/>
              </w:rPr>
            </w:pPr>
          </w:p>
        </w:tc>
      </w:tr>
      <w:tr w:rsidR="00753263" w14:paraId="1D031CC7" w14:textId="77EC2627" w:rsidTr="00FE4E8D">
        <w:trPr>
          <w:cantSplit/>
          <w:trHeight w:val="822"/>
          <w:jc w:val="center"/>
        </w:trPr>
        <w:tc>
          <w:tcPr>
            <w:tcW w:w="581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7C82A26A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359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3A9DC999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D6</w:t>
            </w:r>
            <w:r>
              <w:rPr>
                <w:b/>
                <w:sz w:val="16"/>
              </w:rPr>
              <w:br/>
            </w:r>
            <w:proofErr w:type="spellStart"/>
            <w:r>
              <w:rPr>
                <w:b/>
                <w:sz w:val="16"/>
              </w:rPr>
              <w:t>营养记录</w:t>
            </w:r>
            <w:proofErr w:type="spellEnd"/>
          </w:p>
        </w:tc>
        <w:tc>
          <w:tcPr>
            <w:tcW w:w="351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524BCD9E" w14:textId="77777777" w:rsidR="00753263" w:rsidRDefault="00753263">
            <w:pPr>
              <w:spacing w:after="0" w:line="269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营养页 → 饮水/补给进度 → Agent 恢复食谱 → 保存餐次</w:t>
            </w:r>
          </w:p>
        </w:tc>
        <w:tc>
          <w:tcPr>
            <w:tcW w:w="3457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411C1AD6" w14:textId="77777777" w:rsidR="00753263" w:rsidRDefault="00753263">
            <w:pPr>
              <w:spacing w:after="0" w:line="252" w:lineRule="auto"/>
              <w:rPr>
                <w:rFonts w:hint="eastAsia"/>
                <w:lang w:eastAsia="zh-CN"/>
              </w:rPr>
            </w:pPr>
            <w:proofErr w:type="gramStart"/>
            <w:r>
              <w:rPr>
                <w:color w:val="26352F"/>
                <w:sz w:val="16"/>
                <w:lang w:eastAsia="zh-CN"/>
              </w:rPr>
              <w:t>营养页可到达</w:t>
            </w:r>
            <w:proofErr w:type="gramEnd"/>
            <w:r>
              <w:rPr>
                <w:color w:val="26352F"/>
                <w:sz w:val="16"/>
                <w:lang w:eastAsia="zh-CN"/>
              </w:rPr>
              <w:t>；完成度可重复累加、节点不显示已完成、换食谱卡在骨架屏、替代产品</w:t>
            </w:r>
            <w:proofErr w:type="gramStart"/>
            <w:r>
              <w:rPr>
                <w:color w:val="26352F"/>
                <w:sz w:val="16"/>
                <w:lang w:eastAsia="zh-CN"/>
              </w:rPr>
              <w:t>不</w:t>
            </w:r>
            <w:proofErr w:type="gramEnd"/>
            <w:r>
              <w:rPr>
                <w:color w:val="26352F"/>
                <w:sz w:val="16"/>
                <w:lang w:eastAsia="zh-CN"/>
              </w:rPr>
              <w:t>可选。</w:t>
            </w:r>
          </w:p>
          <w:p>
            <w:pPr>
              <w:spacing w:before="60" w:after="0"/>
            </w:pPr>
            <w:r>
              <w:rPr>
                <w:rFonts w:ascii="微软雅黑" w:hAnsi="微软雅黑" w:eastAsia="微软雅黑"/>
                <w:sz w:val="16"/>
              </w:rPr>
              <w:t>本轮修复回归：营养首页重构为饮水/碳水/蛋白三项“今日营养状态”，饮水记录后百分比即时变化；补给模块提供“查看完整方案/快速记录”明确入口；NUT-06 添加食物后返回 NUT-01；训练后餐独立于晚餐显示。专项回归通过。</w:t>
            </w:r>
          </w:p>
        </w:tc>
        <w:tc>
          <w:tcPr>
            <w:tcW w:w="184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1E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6E3E67EB" w14:textId="77777777" w:rsidR="00753263" w:rsidRDefault="00753263">
            <w:pPr>
              <w:spacing w:after="0" w:line="252" w:lineRule="auto"/>
              <w:jc w:val="center"/>
              <w:rPr>
                <w:rFonts w:hint="eastAsia"/>
              </w:rPr>
            </w:pPr>
            <w:r>
              <w:rPr>
                <w:b/>
                <w:color w:val="9C5700"/>
                <w:sz w:val="16"/>
              </w:rPr>
              <w:t>P1 · 不通过（QA-07～QA-09、QA-16）</w:t>
            </w:r>
          </w:p>
          <w:p>
            <w:pPr>
              <w:spacing w:before="60" w:after="0"/>
            </w:pPr>
            <w:r>
              <w:rPr>
                <w:rFonts w:ascii="微软雅黑" w:hAnsi="微软雅黑" w:eastAsia="微软雅黑"/>
                <w:b/>
                <w:sz w:val="16"/>
              </w:rPr>
              <w:t>已修复并回归通过（2026-08-11）</w:t>
            </w:r>
          </w:p>
        </w:tc>
        <w:tc>
          <w:tcPr>
            <w:tcW w:w="3136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31DC1A1" w14:textId="479A0173" w:rsidR="00753263" w:rsidRPr="00300745" w:rsidRDefault="00300745" w:rsidP="00300745">
            <w:pPr>
              <w:pStyle w:val="ae"/>
              <w:numPr>
                <w:ilvl w:val="0"/>
                <w:numId w:val="14"/>
              </w:numPr>
              <w:spacing w:after="0" w:line="269" w:lineRule="auto"/>
              <w:rPr>
                <w:b/>
                <w:bCs/>
                <w:lang w:eastAsia="zh-CN"/>
              </w:rPr>
            </w:pPr>
            <w:r w:rsidRPr="00300745">
              <w:rPr>
                <w:b/>
                <w:bCs/>
                <w:lang w:eastAsia="zh-CN"/>
              </w:rPr>
              <w:t>NUT-01</w:t>
            </w:r>
            <w:r w:rsidRPr="00300745">
              <w:rPr>
                <w:rFonts w:hint="eastAsia"/>
                <w:b/>
                <w:bCs/>
                <w:lang w:eastAsia="zh-CN"/>
              </w:rPr>
              <w:t>界面用户添加饮水量之后上方的同步完成补水百分比没有发生改变</w:t>
            </w:r>
          </w:p>
          <w:p w14:paraId="49721191" w14:textId="77777777" w:rsidR="00300745" w:rsidRPr="00300745" w:rsidRDefault="00300745" w:rsidP="00300745">
            <w:pPr>
              <w:pStyle w:val="ae"/>
              <w:numPr>
                <w:ilvl w:val="0"/>
                <w:numId w:val="14"/>
              </w:numPr>
              <w:spacing w:after="0" w:line="269" w:lineRule="auto"/>
              <w:rPr>
                <w:lang w:eastAsia="zh-CN"/>
              </w:rPr>
            </w:pPr>
            <w:r w:rsidRPr="00300745">
              <w:rPr>
                <w:b/>
                <w:bCs/>
                <w:lang w:eastAsia="zh-CN"/>
              </w:rPr>
              <w:t>NUT-06</w:t>
            </w:r>
            <w:r>
              <w:rPr>
                <w:rFonts w:hint="eastAsia"/>
                <w:b/>
                <w:bCs/>
                <w:lang w:eastAsia="zh-CN"/>
              </w:rPr>
              <w:t>用户完成添加食物操作后应该转跳回</w:t>
            </w:r>
            <w:r w:rsidRPr="00300745">
              <w:rPr>
                <w:b/>
                <w:bCs/>
                <w:lang w:eastAsia="zh-CN"/>
              </w:rPr>
              <w:t>NUT-01</w:t>
            </w:r>
          </w:p>
          <w:p w14:paraId="48FAB680" w14:textId="44262B84" w:rsidR="00300745" w:rsidRPr="003A077A" w:rsidRDefault="00300745" w:rsidP="00300745">
            <w:pPr>
              <w:pStyle w:val="ae"/>
              <w:numPr>
                <w:ilvl w:val="0"/>
                <w:numId w:val="14"/>
              </w:numPr>
              <w:spacing w:after="0" w:line="269" w:lineRule="auto"/>
              <w:rPr>
                <w:lang w:eastAsia="zh-CN"/>
              </w:rPr>
            </w:pPr>
            <w:r w:rsidRPr="00300745">
              <w:rPr>
                <w:b/>
                <w:bCs/>
                <w:lang w:eastAsia="zh-CN"/>
              </w:rPr>
              <w:t>NUT-01</w:t>
            </w:r>
            <w:r>
              <w:rPr>
                <w:rFonts w:hint="eastAsia"/>
                <w:b/>
                <w:bCs/>
                <w:lang w:eastAsia="zh-CN"/>
              </w:rPr>
              <w:t>界面的餐次</w:t>
            </w:r>
            <w:r w:rsidR="003A077A">
              <w:rPr>
                <w:rFonts w:hint="eastAsia"/>
                <w:b/>
                <w:bCs/>
                <w:lang w:eastAsia="zh-CN"/>
              </w:rPr>
              <w:t>按钮不再设置路由连接，这个按钮和今日饮水量完成共同变成下图的今日营养状态</w:t>
            </w:r>
          </w:p>
          <w:p w14:paraId="0FCE1E03" w14:textId="77777777" w:rsidR="003A077A" w:rsidRDefault="003A077A" w:rsidP="003A077A">
            <w:pPr>
              <w:pStyle w:val="ae"/>
              <w:spacing w:after="0" w:line="269" w:lineRule="auto"/>
              <w:ind w:left="360"/>
              <w:rPr>
                <w:lang w:eastAsia="zh-CN"/>
              </w:rPr>
            </w:pPr>
            <w:r w:rsidRPr="003A077A">
              <w:rPr>
                <w:noProof/>
                <w:lang w:eastAsia="zh-CN"/>
              </w:rPr>
              <w:drawing>
                <wp:inline distT="0" distB="0" distL="0" distR="0" wp14:anchorId="0C8F2B36" wp14:editId="6860B525">
                  <wp:extent cx="1851660" cy="4003675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660" cy="400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D53525" w14:textId="23648457" w:rsidR="003A077A" w:rsidRDefault="003A077A" w:rsidP="003A077A">
            <w:pPr>
              <w:pStyle w:val="ae"/>
              <w:numPr>
                <w:ilvl w:val="0"/>
                <w:numId w:val="14"/>
              </w:numPr>
              <w:spacing w:after="0" w:line="269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今日补给模块单击无法完成转跳</w:t>
            </w:r>
          </w:p>
          <w:p w14:paraId="6B259CF4" w14:textId="40D1703B" w:rsidR="003A077A" w:rsidRDefault="003A077A" w:rsidP="003A077A">
            <w:pPr>
              <w:pStyle w:val="ae"/>
              <w:numPr>
                <w:ilvl w:val="0"/>
                <w:numId w:val="14"/>
              </w:numPr>
              <w:spacing w:after="0" w:line="269" w:lineRule="auto"/>
              <w:rPr>
                <w:rFonts w:hint="eastAsia"/>
                <w:lang w:eastAsia="zh-CN"/>
              </w:rPr>
            </w:pPr>
            <w:r w:rsidRPr="003A077A">
              <w:rPr>
                <w:b/>
                <w:bCs/>
                <w:lang w:eastAsia="zh-CN"/>
              </w:rPr>
              <w:t>NUT-05</w:t>
            </w:r>
            <w:r>
              <w:rPr>
                <w:rFonts w:hint="eastAsia"/>
                <w:b/>
                <w:bCs/>
                <w:lang w:eastAsia="zh-CN"/>
              </w:rPr>
              <w:t>生成</w:t>
            </w:r>
            <w:proofErr w:type="gramStart"/>
            <w:r>
              <w:rPr>
                <w:rFonts w:hint="eastAsia"/>
                <w:b/>
                <w:bCs/>
                <w:lang w:eastAsia="zh-CN"/>
              </w:rPr>
              <w:t>训练后餐添加</w:t>
            </w:r>
            <w:proofErr w:type="gramEnd"/>
            <w:r>
              <w:rPr>
                <w:rFonts w:hint="eastAsia"/>
                <w:b/>
                <w:bCs/>
                <w:lang w:eastAsia="zh-CN"/>
              </w:rPr>
              <w:t>后不应与晚餐合并，而应该和早餐晚餐一样单独出现一个横栏显示</w:t>
            </w:r>
            <w:proofErr w:type="gramStart"/>
            <w:r>
              <w:rPr>
                <w:rFonts w:hint="eastAsia"/>
                <w:b/>
                <w:bCs/>
                <w:lang w:eastAsia="zh-CN"/>
              </w:rPr>
              <w:t>训练后餐</w:t>
            </w:r>
            <w:proofErr w:type="gramEnd"/>
          </w:p>
        </w:tc>
        <w:tc>
          <w:tcPr>
            <w:tcW w:w="3969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</w:tcPr>
          <w:p w14:paraId="3980A7DF" w14:textId="77777777" w:rsidR="00753263" w:rsidRDefault="00753263">
            <w:pPr>
              <w:spacing w:after="0" w:line="269" w:lineRule="auto"/>
              <w:rPr>
                <w:rFonts w:hint="eastAsia"/>
                <w:lang w:eastAsia="zh-CN"/>
              </w:rPr>
            </w:pPr>
          </w:p>
        </w:tc>
      </w:tr>
      <w:tr w:rsidR="00753263" w14:paraId="3BDA7831" w14:textId="17B4D9AD" w:rsidTr="00FE4E8D">
        <w:trPr>
          <w:cantSplit/>
          <w:trHeight w:val="822"/>
          <w:jc w:val="center"/>
        </w:trPr>
        <w:tc>
          <w:tcPr>
            <w:tcW w:w="581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5F8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1B73B392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359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5F8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40BCA122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D7</w:t>
            </w:r>
            <w:r>
              <w:rPr>
                <w:b/>
                <w:sz w:val="16"/>
              </w:rPr>
              <w:br/>
              <w:t xml:space="preserve">AI </w:t>
            </w:r>
            <w:proofErr w:type="spellStart"/>
            <w:r>
              <w:rPr>
                <w:b/>
                <w:sz w:val="16"/>
              </w:rPr>
              <w:t>总结</w:t>
            </w:r>
            <w:proofErr w:type="spellEnd"/>
          </w:p>
        </w:tc>
        <w:tc>
          <w:tcPr>
            <w:tcW w:w="351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5F8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1F7E7EEE" w14:textId="77777777" w:rsidR="00753263" w:rsidRDefault="00753263">
            <w:pPr>
              <w:spacing w:after="0" w:line="269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数据分析/计划旁“去看看” → 带上下文 AI 对话 → 返回原页面</w:t>
            </w:r>
          </w:p>
        </w:tc>
        <w:tc>
          <w:tcPr>
            <w:tcW w:w="3457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5F8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52D82150" w14:textId="77777777" w:rsidR="00753263" w:rsidRDefault="00753263">
            <w:pPr>
              <w:spacing w:after="0" w:line="269" w:lineRule="auto"/>
              <w:rPr>
                <w:rFonts w:hint="eastAsia"/>
                <w:lang w:eastAsia="zh-CN"/>
              </w:rPr>
            </w:pPr>
            <w:proofErr w:type="gramStart"/>
            <w:r>
              <w:rPr>
                <w:sz w:val="16"/>
                <w:lang w:eastAsia="zh-CN"/>
              </w:rPr>
              <w:t>各分析</w:t>
            </w:r>
            <w:proofErr w:type="gramEnd"/>
            <w:r>
              <w:rPr>
                <w:sz w:val="16"/>
                <w:lang w:eastAsia="zh-CN"/>
              </w:rPr>
              <w:t>入口向 AI 传递来源与当前对象；详情支持继续追问，“返回原分析”恢复到发起页面。</w:t>
            </w:r>
          </w:p>
        </w:tc>
        <w:tc>
          <w:tcPr>
            <w:tcW w:w="184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5F8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4882E463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proofErr w:type="spellStart"/>
            <w:r>
              <w:rPr>
                <w:b/>
                <w:color w:val="29463A"/>
                <w:sz w:val="16"/>
              </w:rPr>
              <w:t>通过</w:t>
            </w:r>
            <w:proofErr w:type="spellEnd"/>
          </w:p>
        </w:tc>
        <w:tc>
          <w:tcPr>
            <w:tcW w:w="3136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0807A23" w14:textId="71C5A2B5" w:rsidR="00753263" w:rsidRDefault="00FE4E8D">
            <w:pPr>
              <w:spacing w:after="0" w:line="269" w:lineRule="auto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无</w:t>
            </w:r>
          </w:p>
        </w:tc>
        <w:tc>
          <w:tcPr>
            <w:tcW w:w="3969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</w:tcPr>
          <w:p w14:paraId="100F7627" w14:textId="77777777" w:rsidR="00753263" w:rsidRDefault="00753263">
            <w:pPr>
              <w:spacing w:after="0" w:line="269" w:lineRule="auto"/>
              <w:rPr>
                <w:rFonts w:hint="eastAsia"/>
              </w:rPr>
            </w:pPr>
          </w:p>
        </w:tc>
      </w:tr>
      <w:tr w:rsidR="00753263" w14:paraId="7A2AF6D1" w14:textId="3C346167" w:rsidTr="00FE4E8D">
        <w:trPr>
          <w:cantSplit/>
          <w:trHeight w:val="822"/>
          <w:jc w:val="center"/>
        </w:trPr>
        <w:tc>
          <w:tcPr>
            <w:tcW w:w="581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4741C3B8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359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40FE5478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D8</w:t>
            </w:r>
            <w:r>
              <w:rPr>
                <w:b/>
                <w:sz w:val="16"/>
              </w:rPr>
              <w:br/>
            </w:r>
            <w:proofErr w:type="spellStart"/>
            <w:r>
              <w:rPr>
                <w:b/>
                <w:sz w:val="16"/>
              </w:rPr>
              <w:t>关键状态</w:t>
            </w:r>
            <w:proofErr w:type="spellEnd"/>
          </w:p>
        </w:tc>
        <w:tc>
          <w:tcPr>
            <w:tcW w:w="351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77FB4546" w14:textId="77777777" w:rsidR="00753263" w:rsidRDefault="00753263">
            <w:pPr>
              <w:spacing w:after="0" w:line="269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加载/</w:t>
            </w:r>
            <w:proofErr w:type="gramStart"/>
            <w:r>
              <w:rPr>
                <w:sz w:val="16"/>
                <w:lang w:eastAsia="zh-CN"/>
              </w:rPr>
              <w:t>空数据</w:t>
            </w:r>
            <w:proofErr w:type="gramEnd"/>
            <w:r>
              <w:rPr>
                <w:sz w:val="16"/>
                <w:lang w:eastAsia="zh-CN"/>
              </w:rPr>
              <w:t>/接口失败/离线/过期/权限不足/同步冲突/高风险输入</w:t>
            </w:r>
          </w:p>
        </w:tc>
        <w:tc>
          <w:tcPr>
            <w:tcW w:w="3457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7D9D8BC8" w14:textId="77777777" w:rsidR="00753263" w:rsidRDefault="00753263">
            <w:pPr>
              <w:spacing w:after="0" w:line="252" w:lineRule="auto"/>
              <w:rPr>
                <w:rFonts w:hint="eastAsia"/>
                <w:lang w:eastAsia="zh-CN"/>
              </w:rPr>
            </w:pPr>
            <w:r>
              <w:rPr>
                <w:color w:val="26352F"/>
                <w:sz w:val="16"/>
                <w:lang w:eastAsia="zh-CN"/>
              </w:rPr>
              <w:t>异常入口可展示；但安全阻断不能持续、Agent 重试没有重新请求、采用云端版本没有写入计划。</w:t>
            </w:r>
          </w:p>
          <w:p>
            <w:pPr>
              <w:spacing w:before="60" w:after="0"/>
            </w:pPr>
            <w:r>
              <w:rPr>
                <w:rFonts w:ascii="微软雅黑" w:hAnsi="微软雅黑" w:eastAsia="微软雅黑"/>
                <w:sz w:val="16"/>
              </w:rPr>
              <w:t>本轮修复回归：离线状态明确显示“当前无网络，仅显示已保存数据”；高风险症状开启后持续阻断普通训练与补给建议，仅返回停止训练并寻求医疗帮助的安全提示。专项回归通过。</w:t>
            </w:r>
          </w:p>
        </w:tc>
        <w:tc>
          <w:tcPr>
            <w:tcW w:w="184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DE9E7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20087384" w14:textId="77777777" w:rsidR="00753263" w:rsidRDefault="00753263">
            <w:pPr>
              <w:spacing w:after="0" w:line="252" w:lineRule="auto"/>
              <w:jc w:val="center"/>
              <w:rPr>
                <w:rFonts w:hint="eastAsia"/>
              </w:rPr>
            </w:pPr>
            <w:r>
              <w:rPr>
                <w:b/>
                <w:color w:val="9C0006"/>
                <w:sz w:val="16"/>
              </w:rPr>
              <w:t>P0/P1 · 不通过（QA-12～QA-14）</w:t>
            </w:r>
          </w:p>
          <w:p>
            <w:pPr>
              <w:spacing w:before="60" w:after="0"/>
            </w:pPr>
            <w:r>
              <w:rPr>
                <w:rFonts w:ascii="微软雅黑" w:hAnsi="微软雅黑" w:eastAsia="微软雅黑"/>
                <w:b/>
                <w:sz w:val="16"/>
              </w:rPr>
              <w:t>已修复并回归通过（2026-08-11）</w:t>
            </w:r>
          </w:p>
        </w:tc>
        <w:tc>
          <w:tcPr>
            <w:tcW w:w="3136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1203C63" w14:textId="6CB96FE3" w:rsidR="00753263" w:rsidRPr="00FE4E8D" w:rsidRDefault="00FE4E8D" w:rsidP="00FE4E8D">
            <w:pPr>
              <w:pStyle w:val="ae"/>
              <w:numPr>
                <w:ilvl w:val="0"/>
                <w:numId w:val="15"/>
              </w:numPr>
              <w:spacing w:after="0" w:line="269" w:lineRule="auto"/>
              <w:rPr>
                <w:b/>
                <w:bCs/>
                <w:lang w:eastAsia="zh-CN"/>
              </w:rPr>
            </w:pPr>
            <w:r w:rsidRPr="00FE4E8D">
              <w:rPr>
                <w:b/>
                <w:bCs/>
                <w:lang w:eastAsia="zh-CN"/>
              </w:rPr>
              <w:t>STATE-LAB</w:t>
            </w:r>
            <w:r w:rsidRPr="00FE4E8D">
              <w:rPr>
                <w:rFonts w:hint="eastAsia"/>
                <w:b/>
                <w:bCs/>
                <w:lang w:eastAsia="zh-CN"/>
              </w:rPr>
              <w:t>网络异常状态时应显示当前无网络，仅显示已保存数据</w:t>
            </w:r>
          </w:p>
          <w:p w14:paraId="7F444C2A" w14:textId="3781A062" w:rsidR="00FE4E8D" w:rsidRDefault="00FE4E8D" w:rsidP="00FE4E8D">
            <w:pPr>
              <w:pStyle w:val="ae"/>
              <w:numPr>
                <w:ilvl w:val="0"/>
                <w:numId w:val="15"/>
              </w:numPr>
              <w:spacing w:after="0" w:line="269" w:lineRule="auto"/>
              <w:rPr>
                <w:rFonts w:hint="eastAsia"/>
                <w:lang w:eastAsia="zh-CN"/>
              </w:rPr>
            </w:pPr>
            <w:r w:rsidRPr="00FE4E8D">
              <w:rPr>
                <w:b/>
                <w:bCs/>
                <w:lang w:eastAsia="zh-CN"/>
              </w:rPr>
              <w:t>STATE-LAB</w:t>
            </w:r>
            <w:r>
              <w:rPr>
                <w:rFonts w:hint="eastAsia"/>
                <w:b/>
                <w:bCs/>
                <w:lang w:eastAsia="zh-CN"/>
              </w:rPr>
              <w:t>高风险症状询问出现对话无相应阻止</w:t>
            </w:r>
          </w:p>
        </w:tc>
        <w:tc>
          <w:tcPr>
            <w:tcW w:w="3969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</w:tcPr>
          <w:p w14:paraId="40897ED7" w14:textId="77777777" w:rsidR="00753263" w:rsidRDefault="00753263">
            <w:pPr>
              <w:spacing w:after="0" w:line="269" w:lineRule="auto"/>
              <w:rPr>
                <w:rFonts w:hint="eastAsia"/>
                <w:lang w:eastAsia="zh-CN"/>
              </w:rPr>
            </w:pPr>
          </w:p>
        </w:tc>
      </w:tr>
      <w:tr w:rsidR="00753263" w14:paraId="21D6503B" w14:textId="75D3D073" w:rsidTr="00FE4E8D">
        <w:trPr>
          <w:cantSplit/>
          <w:trHeight w:val="822"/>
          <w:jc w:val="center"/>
        </w:trPr>
        <w:tc>
          <w:tcPr>
            <w:tcW w:w="581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5F8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5D4BB107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1359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5F8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3BD3322F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D9</w:t>
            </w:r>
            <w:r>
              <w:rPr>
                <w:b/>
                <w:sz w:val="16"/>
              </w:rPr>
              <w:br/>
            </w:r>
            <w:proofErr w:type="spellStart"/>
            <w:r>
              <w:rPr>
                <w:b/>
                <w:sz w:val="16"/>
              </w:rPr>
              <w:t>周期对比</w:t>
            </w:r>
            <w:proofErr w:type="spellEnd"/>
          </w:p>
        </w:tc>
        <w:tc>
          <w:tcPr>
            <w:tcW w:w="351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5F8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30390A58" w14:textId="77777777" w:rsidR="00753263" w:rsidRDefault="00753263">
            <w:pPr>
              <w:spacing w:after="0" w:line="269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训练中心 → 周期能力对比 → 查看证据、置信度与下周期建议</w:t>
            </w:r>
          </w:p>
        </w:tc>
        <w:tc>
          <w:tcPr>
            <w:tcW w:w="3457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5F8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174EA092" w14:textId="77777777" w:rsidR="00753263" w:rsidRDefault="00753263">
            <w:pPr>
              <w:spacing w:after="0" w:line="269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可同时展示训练能力与补给能力变化，并给出证据、置信度及下一周期保持/加强建议。</w:t>
            </w:r>
          </w:p>
        </w:tc>
        <w:tc>
          <w:tcPr>
            <w:tcW w:w="184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5F8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3E72C945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proofErr w:type="spellStart"/>
            <w:r>
              <w:rPr>
                <w:b/>
                <w:color w:val="29463A"/>
                <w:sz w:val="16"/>
              </w:rPr>
              <w:t>通过（二期原型</w:t>
            </w:r>
            <w:proofErr w:type="spellEnd"/>
            <w:r>
              <w:rPr>
                <w:b/>
                <w:color w:val="29463A"/>
                <w:sz w:val="16"/>
              </w:rPr>
              <w:t>）</w:t>
            </w:r>
          </w:p>
        </w:tc>
        <w:tc>
          <w:tcPr>
            <w:tcW w:w="3136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4A039CD" w14:textId="0A909071" w:rsidR="00753263" w:rsidRDefault="00FE4E8D">
            <w:pPr>
              <w:spacing w:after="0" w:line="269" w:lineRule="auto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无</w:t>
            </w:r>
          </w:p>
        </w:tc>
        <w:tc>
          <w:tcPr>
            <w:tcW w:w="3969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</w:tcPr>
          <w:p w14:paraId="59F0BD84" w14:textId="77777777" w:rsidR="00753263" w:rsidRDefault="00753263">
            <w:pPr>
              <w:spacing w:after="0" w:line="269" w:lineRule="auto"/>
              <w:rPr>
                <w:rFonts w:hint="eastAsia"/>
              </w:rPr>
            </w:pPr>
          </w:p>
        </w:tc>
      </w:tr>
      <w:tr w:rsidR="00753263" w14:paraId="795BECBF" w14:textId="03A366F8" w:rsidTr="00FE4E8D">
        <w:trPr>
          <w:cantSplit/>
          <w:trHeight w:val="822"/>
          <w:jc w:val="center"/>
        </w:trPr>
        <w:tc>
          <w:tcPr>
            <w:tcW w:w="581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35D0AA58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359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2123D3AD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D10</w:t>
            </w:r>
            <w:r>
              <w:rPr>
                <w:b/>
                <w:sz w:val="16"/>
              </w:rPr>
              <w:br/>
            </w:r>
            <w:proofErr w:type="spellStart"/>
            <w:r>
              <w:rPr>
                <w:b/>
                <w:sz w:val="16"/>
              </w:rPr>
              <w:t>生化洞察</w:t>
            </w:r>
            <w:proofErr w:type="spellEnd"/>
          </w:p>
        </w:tc>
        <w:tc>
          <w:tcPr>
            <w:tcW w:w="351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767C684A" w14:textId="77777777" w:rsidR="00753263" w:rsidRDefault="00753263">
            <w:pPr>
              <w:spacing w:after="0" w:line="269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上</w:t>
            </w:r>
            <w:proofErr w:type="gramStart"/>
            <w:r>
              <w:rPr>
                <w:sz w:val="16"/>
                <w:lang w:eastAsia="zh-CN"/>
              </w:rPr>
              <w:t>传报告</w:t>
            </w:r>
            <w:proofErr w:type="gramEnd"/>
            <w:r>
              <w:rPr>
                <w:sz w:val="16"/>
                <w:lang w:eastAsia="zh-CN"/>
              </w:rPr>
              <w:t xml:space="preserve"> → 字段确认 → 授权 → 运动范围洞察 → 首页卡片 → AI 追问/删除/</w:t>
            </w:r>
            <w:proofErr w:type="gramStart"/>
            <w:r>
              <w:rPr>
                <w:sz w:val="16"/>
                <w:lang w:eastAsia="zh-CN"/>
              </w:rPr>
              <w:t>撤权</w:t>
            </w:r>
            <w:proofErr w:type="gramEnd"/>
          </w:p>
        </w:tc>
        <w:tc>
          <w:tcPr>
            <w:tcW w:w="3457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1DB9D3EC" w14:textId="77777777" w:rsidR="00753263" w:rsidRDefault="00753263">
            <w:pPr>
              <w:spacing w:after="0" w:line="269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未上传不分析；仅在确认与授权后显示运动训练和生理状态相关洞察；AI 详情可追问并返回，支持删除和撤权。</w:t>
            </w:r>
          </w:p>
          <w:p>
            <w:pPr>
              <w:spacing w:before="60" w:after="0"/>
            </w:pPr>
            <w:r>
              <w:rPr>
                <w:rFonts w:ascii="微软雅黑" w:hAnsi="微软雅黑" w:eastAsia="微软雅黑"/>
                <w:sz w:val="16"/>
              </w:rPr>
              <w:t>本轮修复回归：用户确认报告后，生理生化指标的完整运动范围分析直接作为 HOME-01 对话卡展示，不再二次跳转 AI-02；保留非医疗边界和不适时就医提示。专项回归通过。</w:t>
            </w:r>
          </w:p>
        </w:tc>
        <w:tc>
          <w:tcPr>
            <w:tcW w:w="184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7D03D414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proofErr w:type="spellStart"/>
            <w:r>
              <w:rPr>
                <w:b/>
                <w:color w:val="29463A"/>
                <w:sz w:val="16"/>
              </w:rPr>
              <w:t>通过（二期原型</w:t>
            </w:r>
            <w:proofErr w:type="spellEnd"/>
            <w:r>
              <w:rPr>
                <w:b/>
                <w:color w:val="29463A"/>
                <w:sz w:val="16"/>
              </w:rPr>
              <w:t>）</w:t>
            </w:r>
          </w:p>
          <w:p>
            <w:pPr>
              <w:spacing w:before="60" w:after="0"/>
            </w:pPr>
            <w:r>
              <w:rPr>
                <w:rFonts w:ascii="微软雅黑" w:hAnsi="微软雅黑" w:eastAsia="微软雅黑"/>
                <w:b/>
                <w:sz w:val="16"/>
              </w:rPr>
              <w:t>已修复并回归通过（2026-08-11）</w:t>
            </w:r>
          </w:p>
        </w:tc>
        <w:tc>
          <w:tcPr>
            <w:tcW w:w="3136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6EC112F" w14:textId="4138FF4F" w:rsidR="00753263" w:rsidRDefault="00FE4E8D">
            <w:pPr>
              <w:spacing w:after="0" w:line="269" w:lineRule="auto"/>
              <w:rPr>
                <w:rFonts w:hint="eastAsia"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1、</w:t>
            </w:r>
            <w:r w:rsidRPr="00FE4E8D">
              <w:rPr>
                <w:b/>
                <w:bCs/>
                <w:lang w:eastAsia="zh-CN"/>
              </w:rPr>
              <w:t>HOME-01</w:t>
            </w:r>
            <w:r>
              <w:rPr>
                <w:rFonts w:hint="eastAsia"/>
                <w:b/>
                <w:bCs/>
                <w:lang w:eastAsia="zh-CN"/>
              </w:rPr>
              <w:t>应作为完整的总体的对话流式</w:t>
            </w:r>
            <w:proofErr w:type="gramStart"/>
            <w:r>
              <w:rPr>
                <w:rFonts w:hint="eastAsia"/>
                <w:b/>
                <w:bCs/>
                <w:lang w:eastAsia="zh-CN"/>
              </w:rPr>
              <w:t>全建议</w:t>
            </w:r>
            <w:proofErr w:type="gramEnd"/>
            <w:r>
              <w:rPr>
                <w:rFonts w:hint="eastAsia"/>
                <w:b/>
                <w:bCs/>
                <w:lang w:eastAsia="zh-CN"/>
              </w:rPr>
              <w:t>展出，直接在这里给出生理生化报告的全分析，而无需再转跳到AI-02界面</w:t>
            </w:r>
          </w:p>
        </w:tc>
        <w:tc>
          <w:tcPr>
            <w:tcW w:w="3969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</w:tcPr>
          <w:p w14:paraId="2EB1EECB" w14:textId="77777777" w:rsidR="00753263" w:rsidRDefault="00753263">
            <w:pPr>
              <w:spacing w:after="0" w:line="269" w:lineRule="auto"/>
              <w:rPr>
                <w:rFonts w:hint="eastAsia"/>
                <w:lang w:eastAsia="zh-CN"/>
              </w:rPr>
            </w:pPr>
          </w:p>
        </w:tc>
      </w:tr>
      <w:tr w:rsidR="00753263" w14:paraId="37B8C172" w14:textId="7B22AC26" w:rsidTr="00FE4E8D">
        <w:trPr>
          <w:cantSplit/>
          <w:trHeight w:val="822"/>
          <w:jc w:val="center"/>
        </w:trPr>
        <w:tc>
          <w:tcPr>
            <w:tcW w:w="581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5F8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56964FD3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59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5F8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5F8135FB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G1</w:t>
            </w:r>
            <w:r>
              <w:rPr>
                <w:b/>
                <w:sz w:val="16"/>
              </w:rPr>
              <w:br/>
            </w:r>
            <w:proofErr w:type="spellStart"/>
            <w:r>
              <w:rPr>
                <w:b/>
                <w:sz w:val="16"/>
              </w:rPr>
              <w:t>一级导航</w:t>
            </w:r>
            <w:proofErr w:type="spellEnd"/>
          </w:p>
        </w:tc>
        <w:tc>
          <w:tcPr>
            <w:tcW w:w="351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5F8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7B00C056" w14:textId="77777777" w:rsidR="00753263" w:rsidRDefault="00753263">
            <w:pPr>
              <w:spacing w:after="0" w:line="269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首页、训练、营养、我的四个一级入口互相切换</w:t>
            </w:r>
          </w:p>
        </w:tc>
        <w:tc>
          <w:tcPr>
            <w:tcW w:w="3457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5F8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66DFA17F" w14:textId="77777777" w:rsidR="00753263" w:rsidRDefault="00753263">
            <w:pPr>
              <w:spacing w:after="0" w:line="269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四个一级入口尺寸与高亮逻辑一致；从任</w:t>
            </w:r>
            <w:proofErr w:type="gramStart"/>
            <w:r>
              <w:rPr>
                <w:sz w:val="16"/>
                <w:lang w:eastAsia="zh-CN"/>
              </w:rPr>
              <w:t>一</w:t>
            </w:r>
            <w:proofErr w:type="gramEnd"/>
            <w:r>
              <w:rPr>
                <w:sz w:val="16"/>
                <w:lang w:eastAsia="zh-CN"/>
              </w:rPr>
              <w:t>入口均可继续相应主任务。</w:t>
            </w:r>
          </w:p>
        </w:tc>
        <w:tc>
          <w:tcPr>
            <w:tcW w:w="184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5F8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2C436186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proofErr w:type="spellStart"/>
            <w:r>
              <w:rPr>
                <w:b/>
                <w:color w:val="29463A"/>
                <w:sz w:val="16"/>
              </w:rPr>
              <w:t>通过</w:t>
            </w:r>
            <w:proofErr w:type="spellEnd"/>
          </w:p>
        </w:tc>
        <w:tc>
          <w:tcPr>
            <w:tcW w:w="3136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0012A19" w14:textId="0697D002" w:rsidR="00753263" w:rsidRDefault="00B01024">
            <w:pPr>
              <w:spacing w:after="0" w:line="269" w:lineRule="auto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无</w:t>
            </w:r>
          </w:p>
        </w:tc>
        <w:tc>
          <w:tcPr>
            <w:tcW w:w="3969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</w:tcPr>
          <w:p w14:paraId="7C3315CD" w14:textId="77777777" w:rsidR="00753263" w:rsidRDefault="00753263">
            <w:pPr>
              <w:spacing w:after="0" w:line="269" w:lineRule="auto"/>
              <w:rPr>
                <w:rFonts w:hint="eastAsia"/>
                <w:lang w:eastAsia="zh-CN"/>
              </w:rPr>
            </w:pPr>
          </w:p>
        </w:tc>
      </w:tr>
      <w:tr w:rsidR="00753263" w14:paraId="771DB6CC" w14:textId="4ED85E2C" w:rsidTr="00FE4E8D">
        <w:trPr>
          <w:cantSplit/>
          <w:trHeight w:val="822"/>
          <w:jc w:val="center"/>
        </w:trPr>
        <w:tc>
          <w:tcPr>
            <w:tcW w:w="581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45E20D61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1359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0C280959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G2</w:t>
            </w:r>
            <w:r>
              <w:rPr>
                <w:b/>
                <w:sz w:val="16"/>
              </w:rPr>
              <w:br/>
            </w:r>
            <w:proofErr w:type="spellStart"/>
            <w:r>
              <w:rPr>
                <w:b/>
                <w:sz w:val="16"/>
              </w:rPr>
              <w:t>返回逻辑</w:t>
            </w:r>
            <w:proofErr w:type="spellEnd"/>
          </w:p>
        </w:tc>
        <w:tc>
          <w:tcPr>
            <w:tcW w:w="351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76FB5D44" w14:textId="77777777" w:rsidR="00753263" w:rsidRDefault="00753263">
            <w:pPr>
              <w:spacing w:after="0" w:line="269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详情/设置/AI 对话 → 返回上级或原来源页</w:t>
            </w:r>
          </w:p>
        </w:tc>
        <w:tc>
          <w:tcPr>
            <w:tcW w:w="3457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2435F3EA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  <w:proofErr w:type="spellStart"/>
            <w:r>
              <w:rPr>
                <w:color w:val="26352F"/>
                <w:sz w:val="16"/>
              </w:rPr>
              <w:t>多数返回路径可用；资料编辑完成返回</w:t>
            </w:r>
            <w:proofErr w:type="spellEnd"/>
            <w:r>
              <w:rPr>
                <w:color w:val="26352F"/>
                <w:sz w:val="16"/>
              </w:rPr>
              <w:t xml:space="preserve"> DEV-01，而非 PROFILE-01。</w:t>
            </w:r>
          </w:p>
        </w:tc>
        <w:tc>
          <w:tcPr>
            <w:tcW w:w="184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1E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44DB1560" w14:textId="77777777" w:rsidR="00753263" w:rsidRDefault="00753263">
            <w:pPr>
              <w:spacing w:after="0" w:line="252" w:lineRule="auto"/>
              <w:jc w:val="center"/>
              <w:rPr>
                <w:rFonts w:hint="eastAsia"/>
              </w:rPr>
            </w:pPr>
            <w:r>
              <w:rPr>
                <w:b/>
                <w:color w:val="9C5700"/>
                <w:sz w:val="16"/>
              </w:rPr>
              <w:t>P1 · 不通过（QA-10）</w:t>
            </w:r>
          </w:p>
        </w:tc>
        <w:tc>
          <w:tcPr>
            <w:tcW w:w="3136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3CFD4A6" w14:textId="77777777" w:rsidR="00753263" w:rsidRDefault="00753263">
            <w:pPr>
              <w:spacing w:after="0" w:line="269" w:lineRule="auto"/>
              <w:rPr>
                <w:rFonts w:hint="eastAsia"/>
              </w:rPr>
            </w:pPr>
          </w:p>
        </w:tc>
        <w:tc>
          <w:tcPr>
            <w:tcW w:w="3969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</w:tcPr>
          <w:p w14:paraId="5DA18BD5" w14:textId="77777777" w:rsidR="00753263" w:rsidRDefault="00753263">
            <w:pPr>
              <w:spacing w:after="0" w:line="269" w:lineRule="auto"/>
              <w:rPr>
                <w:rFonts w:hint="eastAsia"/>
              </w:rPr>
            </w:pPr>
          </w:p>
        </w:tc>
      </w:tr>
      <w:tr w:rsidR="00753263" w14:paraId="108DFEFB" w14:textId="197E6005" w:rsidTr="00FE4E8D">
        <w:trPr>
          <w:cantSplit/>
          <w:trHeight w:val="822"/>
          <w:jc w:val="center"/>
        </w:trPr>
        <w:tc>
          <w:tcPr>
            <w:tcW w:w="581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5F8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49FAAFC9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1359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5F8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31369FA4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G3</w:t>
            </w:r>
            <w:r>
              <w:rPr>
                <w:b/>
                <w:sz w:val="16"/>
              </w:rPr>
              <w:br/>
            </w:r>
            <w:proofErr w:type="spellStart"/>
            <w:r>
              <w:rPr>
                <w:b/>
                <w:sz w:val="16"/>
              </w:rPr>
              <w:t>状态一致性</w:t>
            </w:r>
            <w:proofErr w:type="spellEnd"/>
          </w:p>
        </w:tc>
        <w:tc>
          <w:tcPr>
            <w:tcW w:w="351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5F8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17972674" w14:textId="77777777" w:rsidR="00753263" w:rsidRDefault="00753263">
            <w:pPr>
              <w:spacing w:after="0" w:line="269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计划确认/调整、设备同步、训练完成、营养记录 → 跨页面查看</w:t>
            </w:r>
          </w:p>
        </w:tc>
        <w:tc>
          <w:tcPr>
            <w:tcW w:w="3457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5F8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1CAAFBBF" w14:textId="77777777" w:rsidR="00753263" w:rsidRDefault="00753263">
            <w:pPr>
              <w:spacing w:after="0" w:line="252" w:lineRule="auto"/>
              <w:rPr>
                <w:rFonts w:hint="eastAsia"/>
                <w:lang w:eastAsia="zh-CN"/>
              </w:rPr>
            </w:pPr>
            <w:r>
              <w:rPr>
                <w:color w:val="26352F"/>
                <w:sz w:val="16"/>
                <w:lang w:eastAsia="zh-CN"/>
              </w:rPr>
              <w:t>统一状态具备基础结构；记录日期、计划选中对象和云端冲突结果存在跨页错配或未写入。</w:t>
            </w:r>
          </w:p>
        </w:tc>
        <w:tc>
          <w:tcPr>
            <w:tcW w:w="184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DE9E7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66888C6D" w14:textId="77777777" w:rsidR="00753263" w:rsidRDefault="00753263">
            <w:pPr>
              <w:spacing w:after="0" w:line="252" w:lineRule="auto"/>
              <w:jc w:val="center"/>
              <w:rPr>
                <w:rFonts w:hint="eastAsia"/>
              </w:rPr>
            </w:pPr>
            <w:r>
              <w:rPr>
                <w:b/>
                <w:color w:val="9C0006"/>
                <w:sz w:val="16"/>
              </w:rPr>
              <w:t>P0 · 不通过（QA-02、QA-03、QA-14）</w:t>
            </w:r>
          </w:p>
        </w:tc>
        <w:tc>
          <w:tcPr>
            <w:tcW w:w="3136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F801AB9" w14:textId="77777777" w:rsidR="00753263" w:rsidRDefault="00753263">
            <w:pPr>
              <w:spacing w:after="0" w:line="269" w:lineRule="auto"/>
              <w:rPr>
                <w:rFonts w:hint="eastAsia"/>
              </w:rPr>
            </w:pPr>
          </w:p>
        </w:tc>
        <w:tc>
          <w:tcPr>
            <w:tcW w:w="3969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</w:tcPr>
          <w:p w14:paraId="20365A0A" w14:textId="77777777" w:rsidR="00753263" w:rsidRDefault="00753263">
            <w:pPr>
              <w:spacing w:after="0" w:line="269" w:lineRule="auto"/>
              <w:rPr>
                <w:rFonts w:hint="eastAsia"/>
              </w:rPr>
            </w:pPr>
          </w:p>
        </w:tc>
      </w:tr>
      <w:tr w:rsidR="00753263" w14:paraId="3B32747D" w14:textId="6028EA47" w:rsidTr="00FE4E8D">
        <w:trPr>
          <w:cantSplit/>
          <w:trHeight w:val="822"/>
          <w:jc w:val="center"/>
        </w:trPr>
        <w:tc>
          <w:tcPr>
            <w:tcW w:w="581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327B9982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1359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4ABCDE27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G4</w:t>
            </w:r>
            <w:r>
              <w:rPr>
                <w:b/>
                <w:sz w:val="16"/>
              </w:rPr>
              <w:br/>
              <w:t xml:space="preserve">Demo </w:t>
            </w:r>
            <w:proofErr w:type="spellStart"/>
            <w:r>
              <w:rPr>
                <w:b/>
                <w:sz w:val="16"/>
              </w:rPr>
              <w:t>隔离与重置</w:t>
            </w:r>
            <w:proofErr w:type="spellEnd"/>
          </w:p>
        </w:tc>
        <w:tc>
          <w:tcPr>
            <w:tcW w:w="351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4AA35469" w14:textId="77777777" w:rsidR="00753263" w:rsidRDefault="00753263">
            <w:pPr>
              <w:spacing w:after="0" w:line="269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切换不同 Demo → 查看初始状态 → 点击一键重置</w:t>
            </w:r>
          </w:p>
        </w:tc>
        <w:tc>
          <w:tcPr>
            <w:tcW w:w="3457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76EA1C9A" w14:textId="77777777" w:rsidR="00753263" w:rsidRDefault="00753263">
            <w:pPr>
              <w:spacing w:after="0" w:line="269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每个 Demo 进入时恢复独立初始状态，避免前一场景污染；一键重置可恢复未测试状态。</w:t>
            </w:r>
          </w:p>
        </w:tc>
        <w:tc>
          <w:tcPr>
            <w:tcW w:w="184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0E5845B2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proofErr w:type="spellStart"/>
            <w:r>
              <w:rPr>
                <w:b/>
                <w:color w:val="29463A"/>
                <w:sz w:val="16"/>
              </w:rPr>
              <w:t>已修复后通过</w:t>
            </w:r>
            <w:proofErr w:type="spellEnd"/>
          </w:p>
        </w:tc>
        <w:tc>
          <w:tcPr>
            <w:tcW w:w="3136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B7679FB" w14:textId="77777777" w:rsidR="00753263" w:rsidRDefault="00753263">
            <w:pPr>
              <w:spacing w:after="0" w:line="269" w:lineRule="auto"/>
              <w:rPr>
                <w:rFonts w:hint="eastAsia"/>
              </w:rPr>
            </w:pPr>
          </w:p>
        </w:tc>
        <w:tc>
          <w:tcPr>
            <w:tcW w:w="3969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</w:tcPr>
          <w:p w14:paraId="1CB08BEC" w14:textId="77777777" w:rsidR="00753263" w:rsidRDefault="00753263">
            <w:pPr>
              <w:spacing w:after="0" w:line="269" w:lineRule="auto"/>
              <w:rPr>
                <w:rFonts w:hint="eastAsia"/>
              </w:rPr>
            </w:pPr>
          </w:p>
        </w:tc>
      </w:tr>
      <w:tr w:rsidR="00753263" w14:paraId="62A08869" w14:textId="3BF4A651" w:rsidTr="00FE4E8D">
        <w:trPr>
          <w:cantSplit/>
          <w:trHeight w:val="822"/>
          <w:jc w:val="center"/>
        </w:trPr>
        <w:tc>
          <w:tcPr>
            <w:tcW w:w="581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5F8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19ABC53E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1359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5F8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6DBA893A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G5</w:t>
            </w:r>
            <w:r>
              <w:rPr>
                <w:b/>
                <w:sz w:val="16"/>
              </w:rPr>
              <w:br/>
            </w:r>
            <w:proofErr w:type="spellStart"/>
            <w:r>
              <w:rPr>
                <w:b/>
                <w:sz w:val="16"/>
              </w:rPr>
              <w:t>移动与键盘</w:t>
            </w:r>
            <w:proofErr w:type="spellEnd"/>
          </w:p>
        </w:tc>
        <w:tc>
          <w:tcPr>
            <w:tcW w:w="351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5F8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282F6EA2" w14:textId="77777777" w:rsidR="00753263" w:rsidRDefault="00753263">
            <w:pPr>
              <w:spacing w:after="0" w:line="269" w:lineRule="auto"/>
              <w:rPr>
                <w:rFonts w:hint="eastAsia"/>
              </w:rPr>
            </w:pPr>
            <w:r>
              <w:rPr>
                <w:sz w:val="16"/>
              </w:rPr>
              <w:t xml:space="preserve">390 </w:t>
            </w:r>
            <w:proofErr w:type="spellStart"/>
            <w:r>
              <w:rPr>
                <w:sz w:val="16"/>
              </w:rPr>
              <w:t>px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视口；Tab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聚焦；Enter</w:t>
            </w:r>
            <w:proofErr w:type="spellEnd"/>
            <w:r>
              <w:rPr>
                <w:sz w:val="16"/>
              </w:rPr>
              <w:t xml:space="preserve">/Space </w:t>
            </w:r>
            <w:proofErr w:type="spellStart"/>
            <w:r>
              <w:rPr>
                <w:sz w:val="16"/>
              </w:rPr>
              <w:t>激活可点击卡片</w:t>
            </w:r>
            <w:proofErr w:type="spellEnd"/>
          </w:p>
        </w:tc>
        <w:tc>
          <w:tcPr>
            <w:tcW w:w="3457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5F8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3EB3FA5E" w14:textId="77777777" w:rsidR="00753263" w:rsidRDefault="00753263">
            <w:pPr>
              <w:spacing w:after="0" w:line="269" w:lineRule="auto"/>
              <w:rPr>
                <w:rFonts w:hint="eastAsia"/>
              </w:rPr>
            </w:pPr>
            <w:proofErr w:type="spellStart"/>
            <w:r>
              <w:rPr>
                <w:sz w:val="16"/>
              </w:rPr>
              <w:t>无横向溢出；移动端隐藏演示面板；关键卡片具备键盘焦点与</w:t>
            </w:r>
            <w:proofErr w:type="spellEnd"/>
            <w:r>
              <w:rPr>
                <w:sz w:val="16"/>
              </w:rPr>
              <w:t xml:space="preserve"> Enter/Space </w:t>
            </w:r>
            <w:proofErr w:type="spellStart"/>
            <w:r>
              <w:rPr>
                <w:sz w:val="16"/>
              </w:rPr>
              <w:t>激活能力</w:t>
            </w:r>
            <w:proofErr w:type="spellEnd"/>
            <w:r>
              <w:rPr>
                <w:sz w:val="16"/>
              </w:rPr>
              <w:t>。</w:t>
            </w:r>
          </w:p>
        </w:tc>
        <w:tc>
          <w:tcPr>
            <w:tcW w:w="184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5F8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1998C6DC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proofErr w:type="spellStart"/>
            <w:r>
              <w:rPr>
                <w:b/>
                <w:color w:val="29463A"/>
                <w:sz w:val="16"/>
              </w:rPr>
              <w:t>已修复后通过</w:t>
            </w:r>
            <w:proofErr w:type="spellEnd"/>
          </w:p>
        </w:tc>
        <w:tc>
          <w:tcPr>
            <w:tcW w:w="3136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511B02E" w14:textId="77777777" w:rsidR="00753263" w:rsidRDefault="00753263">
            <w:pPr>
              <w:spacing w:after="0" w:line="269" w:lineRule="auto"/>
              <w:rPr>
                <w:rFonts w:hint="eastAsia"/>
              </w:rPr>
            </w:pPr>
          </w:p>
        </w:tc>
        <w:tc>
          <w:tcPr>
            <w:tcW w:w="3969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</w:tcPr>
          <w:p w14:paraId="339D3324" w14:textId="77777777" w:rsidR="00753263" w:rsidRDefault="00753263">
            <w:pPr>
              <w:spacing w:after="0" w:line="269" w:lineRule="auto"/>
              <w:rPr>
                <w:rFonts w:hint="eastAsia"/>
              </w:rPr>
            </w:pPr>
          </w:p>
        </w:tc>
      </w:tr>
      <w:tr w:rsidR="00753263" w14:paraId="24540FFC" w14:textId="30BFAB05" w:rsidTr="00FE4E8D">
        <w:trPr>
          <w:cantSplit/>
          <w:trHeight w:val="822"/>
          <w:jc w:val="center"/>
        </w:trPr>
        <w:tc>
          <w:tcPr>
            <w:tcW w:w="581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439E0AB9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1359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210E283C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r>
              <w:rPr>
                <w:b/>
                <w:sz w:val="16"/>
              </w:rPr>
              <w:t>G6</w:t>
            </w:r>
            <w:r>
              <w:rPr>
                <w:b/>
                <w:sz w:val="16"/>
              </w:rPr>
              <w:br/>
            </w:r>
            <w:proofErr w:type="spellStart"/>
            <w:r>
              <w:rPr>
                <w:b/>
                <w:sz w:val="16"/>
              </w:rPr>
              <w:t>正式版能力边界</w:t>
            </w:r>
            <w:proofErr w:type="spellEnd"/>
          </w:p>
        </w:tc>
        <w:tc>
          <w:tcPr>
            <w:tcW w:w="351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372A5526" w14:textId="77777777" w:rsidR="00753263" w:rsidRDefault="00753263">
            <w:pPr>
              <w:spacing w:after="0" w:line="269" w:lineRule="auto"/>
              <w:rPr>
                <w:rFonts w:hint="eastAsia"/>
              </w:rPr>
            </w:pPr>
            <w:proofErr w:type="spellStart"/>
            <w:r>
              <w:rPr>
                <w:sz w:val="16"/>
              </w:rPr>
              <w:t>GPS、设备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SDK、微信消息、手机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手表震动、云同步、OCR、Agent</w:t>
            </w:r>
            <w:proofErr w:type="spellEnd"/>
            <w:r>
              <w:rPr>
                <w:sz w:val="16"/>
              </w:rPr>
              <w:t xml:space="preserve"> API</w:t>
            </w:r>
          </w:p>
        </w:tc>
        <w:tc>
          <w:tcPr>
            <w:tcW w:w="3457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6E1153FD" w14:textId="77777777" w:rsidR="00753263" w:rsidRDefault="00753263">
            <w:pPr>
              <w:spacing w:after="0" w:line="269" w:lineRule="auto"/>
              <w:rPr>
                <w:rFonts w:hint="eastAsia"/>
                <w:lang w:eastAsia="zh-CN"/>
              </w:rPr>
            </w:pPr>
            <w:r>
              <w:rPr>
                <w:sz w:val="16"/>
                <w:lang w:eastAsia="zh-CN"/>
              </w:rPr>
              <w:t>当前验证为浏览器 Mock 数据与前端交互闭环。真实设备、后台消息、</w:t>
            </w:r>
            <w:proofErr w:type="gramStart"/>
            <w:r>
              <w:rPr>
                <w:sz w:val="16"/>
                <w:lang w:eastAsia="zh-CN"/>
              </w:rPr>
              <w:t>跨端同步</w:t>
            </w:r>
            <w:proofErr w:type="gramEnd"/>
            <w:r>
              <w:rPr>
                <w:sz w:val="16"/>
                <w:lang w:eastAsia="zh-CN"/>
              </w:rPr>
              <w:t>及 Agent 推理需在正式接口接入后专项验收。</w:t>
            </w:r>
          </w:p>
        </w:tc>
        <w:tc>
          <w:tcPr>
            <w:tcW w:w="184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29D0122A" w14:textId="77777777" w:rsidR="00753263" w:rsidRDefault="00753263">
            <w:pPr>
              <w:spacing w:after="0" w:line="269" w:lineRule="auto"/>
              <w:jc w:val="center"/>
              <w:rPr>
                <w:rFonts w:hint="eastAsia"/>
              </w:rPr>
            </w:pPr>
            <w:proofErr w:type="spellStart"/>
            <w:r>
              <w:rPr>
                <w:b/>
                <w:color w:val="8A6718"/>
                <w:sz w:val="16"/>
              </w:rPr>
              <w:t>待正式版真机验证</w:t>
            </w:r>
            <w:proofErr w:type="spellEnd"/>
          </w:p>
        </w:tc>
        <w:tc>
          <w:tcPr>
            <w:tcW w:w="3136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E559579" w14:textId="77777777" w:rsidR="00753263" w:rsidRDefault="00753263">
            <w:pPr>
              <w:spacing w:after="0" w:line="269" w:lineRule="auto"/>
              <w:rPr>
                <w:rFonts w:hint="eastAsia"/>
              </w:rPr>
            </w:pPr>
          </w:p>
        </w:tc>
        <w:tc>
          <w:tcPr>
            <w:tcW w:w="3969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</w:tcPr>
          <w:p w14:paraId="4410A879" w14:textId="77777777" w:rsidR="00753263" w:rsidRDefault="00753263">
            <w:pPr>
              <w:spacing w:after="0" w:line="269" w:lineRule="auto"/>
              <w:rPr>
                <w:rFonts w:hint="eastAsia"/>
              </w:rPr>
            </w:pPr>
          </w:p>
        </w:tc>
      </w:tr>
      <w:tr w:rsidR="00753263" w14:paraId="3840FC4A" w14:textId="4E1BF2A3" w:rsidTr="00FE4E8D">
        <w:trPr>
          <w:cantSplit/>
          <w:trHeight w:val="822"/>
          <w:jc w:val="center"/>
        </w:trPr>
        <w:tc>
          <w:tcPr>
            <w:tcW w:w="581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47F605E5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26352F"/>
                <w:sz w:val="16"/>
              </w:rPr>
              <w:t>QA-01</w:t>
            </w:r>
          </w:p>
        </w:tc>
        <w:tc>
          <w:tcPr>
            <w:tcW w:w="1359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444D09BE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  <w:r>
              <w:rPr>
                <w:color w:val="26352F"/>
                <w:sz w:val="16"/>
              </w:rPr>
              <w:t xml:space="preserve">D1 </w:t>
            </w:r>
            <w:proofErr w:type="spellStart"/>
            <w:r>
              <w:rPr>
                <w:color w:val="26352F"/>
                <w:sz w:val="16"/>
              </w:rPr>
              <w:t>登录授权</w:t>
            </w:r>
            <w:proofErr w:type="spellEnd"/>
          </w:p>
        </w:tc>
        <w:tc>
          <w:tcPr>
            <w:tcW w:w="351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5A7B98E9" w14:textId="77777777" w:rsidR="00753263" w:rsidRDefault="00753263">
            <w:pPr>
              <w:spacing w:after="0" w:line="252" w:lineRule="auto"/>
              <w:rPr>
                <w:rFonts w:hint="eastAsia"/>
                <w:lang w:eastAsia="zh-CN"/>
              </w:rPr>
            </w:pPr>
            <w:r>
              <w:rPr>
                <w:color w:val="26352F"/>
                <w:sz w:val="16"/>
                <w:lang w:eastAsia="zh-CN"/>
              </w:rPr>
              <w:t>取消</w:t>
            </w:r>
            <w:proofErr w:type="gramStart"/>
            <w:r>
              <w:rPr>
                <w:color w:val="26352F"/>
                <w:sz w:val="16"/>
                <w:lang w:eastAsia="zh-CN"/>
              </w:rPr>
              <w:t>协议勾选</w:t>
            </w:r>
            <w:proofErr w:type="gramEnd"/>
            <w:r>
              <w:rPr>
                <w:color w:val="26352F"/>
                <w:sz w:val="16"/>
                <w:lang w:eastAsia="zh-CN"/>
              </w:rPr>
              <w:t xml:space="preserve"> → </w:t>
            </w:r>
            <w:proofErr w:type="gramStart"/>
            <w:r>
              <w:rPr>
                <w:color w:val="26352F"/>
                <w:sz w:val="16"/>
                <w:lang w:eastAsia="zh-CN"/>
              </w:rPr>
              <w:t>点击微信一键</w:t>
            </w:r>
            <w:proofErr w:type="gramEnd"/>
            <w:r>
              <w:rPr>
                <w:color w:val="26352F"/>
                <w:sz w:val="16"/>
                <w:lang w:eastAsia="zh-CN"/>
              </w:rPr>
              <w:t>登录</w:t>
            </w:r>
          </w:p>
        </w:tc>
        <w:tc>
          <w:tcPr>
            <w:tcW w:w="3457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52A60925" w14:textId="77777777" w:rsidR="00753263" w:rsidRDefault="00753263">
            <w:pPr>
              <w:spacing w:after="0" w:line="252" w:lineRule="auto"/>
              <w:rPr>
                <w:rFonts w:hint="eastAsia"/>
                <w:lang w:eastAsia="zh-CN"/>
              </w:rPr>
            </w:pPr>
            <w:r>
              <w:rPr>
                <w:color w:val="26352F"/>
                <w:sz w:val="16"/>
                <w:lang w:eastAsia="zh-CN"/>
              </w:rPr>
              <w:t>预期停留 AUTH-01 并提示同意协议；实际进入 ONB-01。</w:t>
            </w:r>
          </w:p>
        </w:tc>
        <w:tc>
          <w:tcPr>
            <w:tcW w:w="184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1E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46B9BCDD" w14:textId="77777777" w:rsidR="00753263" w:rsidRDefault="00753263">
            <w:pPr>
              <w:spacing w:after="0" w:line="252" w:lineRule="auto"/>
              <w:jc w:val="center"/>
              <w:rPr>
                <w:rFonts w:hint="eastAsia"/>
              </w:rPr>
            </w:pPr>
            <w:r>
              <w:rPr>
                <w:b/>
                <w:color w:val="9C5700"/>
                <w:sz w:val="16"/>
              </w:rPr>
              <w:t xml:space="preserve">P1 · </w:t>
            </w:r>
            <w:proofErr w:type="spellStart"/>
            <w:r>
              <w:rPr>
                <w:b/>
                <w:color w:val="9C5700"/>
                <w:sz w:val="16"/>
              </w:rPr>
              <w:t>不通过</w:t>
            </w:r>
            <w:proofErr w:type="spellEnd"/>
          </w:p>
        </w:tc>
        <w:tc>
          <w:tcPr>
            <w:tcW w:w="3136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E8F3DC1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</w:p>
        </w:tc>
        <w:tc>
          <w:tcPr>
            <w:tcW w:w="3969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</w:tcPr>
          <w:p w14:paraId="21383866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</w:p>
        </w:tc>
      </w:tr>
      <w:tr w:rsidR="00753263" w14:paraId="3FE766BD" w14:textId="04D86B16" w:rsidTr="00FE4E8D">
        <w:trPr>
          <w:cantSplit/>
          <w:trHeight w:val="822"/>
          <w:jc w:val="center"/>
        </w:trPr>
        <w:tc>
          <w:tcPr>
            <w:tcW w:w="581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301B814B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26352F"/>
                <w:sz w:val="16"/>
              </w:rPr>
              <w:t>QA-02</w:t>
            </w:r>
          </w:p>
        </w:tc>
        <w:tc>
          <w:tcPr>
            <w:tcW w:w="1359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2A3BEEFE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  <w:r>
              <w:rPr>
                <w:color w:val="26352F"/>
                <w:sz w:val="16"/>
              </w:rPr>
              <w:t xml:space="preserve">D3 </w:t>
            </w:r>
            <w:proofErr w:type="spellStart"/>
            <w:r>
              <w:rPr>
                <w:color w:val="26352F"/>
                <w:sz w:val="16"/>
              </w:rPr>
              <w:t>训练计划</w:t>
            </w:r>
            <w:proofErr w:type="spellEnd"/>
          </w:p>
        </w:tc>
        <w:tc>
          <w:tcPr>
            <w:tcW w:w="351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584C4A75" w14:textId="77777777" w:rsidR="00753263" w:rsidRDefault="00753263">
            <w:pPr>
              <w:spacing w:after="0" w:line="252" w:lineRule="auto"/>
              <w:rPr>
                <w:rFonts w:hint="eastAsia"/>
                <w:lang w:eastAsia="zh-CN"/>
              </w:rPr>
            </w:pPr>
            <w:r>
              <w:rPr>
                <w:color w:val="26352F"/>
                <w:sz w:val="16"/>
                <w:lang w:eastAsia="zh-CN"/>
              </w:rPr>
              <w:t>选择第二条“轻松跑” → 确认并准备</w:t>
            </w:r>
          </w:p>
        </w:tc>
        <w:tc>
          <w:tcPr>
            <w:tcW w:w="3457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01D14F96" w14:textId="77777777" w:rsidR="00753263" w:rsidRDefault="00753263">
            <w:pPr>
              <w:spacing w:after="0" w:line="252" w:lineRule="auto"/>
              <w:rPr>
                <w:rFonts w:hint="eastAsia"/>
                <w:lang w:eastAsia="zh-CN"/>
              </w:rPr>
            </w:pPr>
            <w:r>
              <w:rPr>
                <w:color w:val="26352F"/>
                <w:sz w:val="16"/>
                <w:lang w:eastAsia="zh-CN"/>
              </w:rPr>
              <w:t>预期训练准备显示轻松跑；实际固定显示 8 公里节奏跑。</w:t>
            </w:r>
          </w:p>
        </w:tc>
        <w:tc>
          <w:tcPr>
            <w:tcW w:w="184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DE9E7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55E6E23E" w14:textId="77777777" w:rsidR="00753263" w:rsidRDefault="00753263">
            <w:pPr>
              <w:spacing w:after="0" w:line="252" w:lineRule="auto"/>
              <w:jc w:val="center"/>
              <w:rPr>
                <w:rFonts w:hint="eastAsia"/>
              </w:rPr>
            </w:pPr>
            <w:r>
              <w:rPr>
                <w:b/>
                <w:color w:val="9C0006"/>
                <w:sz w:val="16"/>
              </w:rPr>
              <w:t xml:space="preserve">P0 · </w:t>
            </w:r>
            <w:proofErr w:type="spellStart"/>
            <w:r>
              <w:rPr>
                <w:b/>
                <w:color w:val="9C0006"/>
                <w:sz w:val="16"/>
              </w:rPr>
              <w:t>不通过</w:t>
            </w:r>
            <w:proofErr w:type="spellEnd"/>
          </w:p>
        </w:tc>
        <w:tc>
          <w:tcPr>
            <w:tcW w:w="3136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5823993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</w:p>
        </w:tc>
        <w:tc>
          <w:tcPr>
            <w:tcW w:w="3969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</w:tcPr>
          <w:p w14:paraId="7D90F026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</w:p>
        </w:tc>
      </w:tr>
      <w:tr w:rsidR="00753263" w14:paraId="377A613F" w14:textId="3C59D4BF" w:rsidTr="00FE4E8D">
        <w:trPr>
          <w:cantSplit/>
          <w:trHeight w:val="822"/>
          <w:jc w:val="center"/>
        </w:trPr>
        <w:tc>
          <w:tcPr>
            <w:tcW w:w="581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2B5D2C31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26352F"/>
                <w:sz w:val="16"/>
              </w:rPr>
              <w:t>QA-03</w:t>
            </w:r>
          </w:p>
        </w:tc>
        <w:tc>
          <w:tcPr>
            <w:tcW w:w="1359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30750AE0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  <w:r>
              <w:rPr>
                <w:color w:val="26352F"/>
                <w:sz w:val="16"/>
              </w:rPr>
              <w:t xml:space="preserve">D2 </w:t>
            </w:r>
            <w:proofErr w:type="spellStart"/>
            <w:r>
              <w:rPr>
                <w:color w:val="26352F"/>
                <w:sz w:val="16"/>
              </w:rPr>
              <w:t>训练记录</w:t>
            </w:r>
            <w:proofErr w:type="spellEnd"/>
          </w:p>
        </w:tc>
        <w:tc>
          <w:tcPr>
            <w:tcW w:w="351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152EFA43" w14:textId="77777777" w:rsidR="00753263" w:rsidRDefault="00753263">
            <w:pPr>
              <w:spacing w:after="0" w:line="252" w:lineRule="auto"/>
              <w:rPr>
                <w:rFonts w:hint="eastAsia"/>
                <w:lang w:eastAsia="zh-CN"/>
              </w:rPr>
            </w:pPr>
            <w:r>
              <w:rPr>
                <w:color w:val="26352F"/>
                <w:sz w:val="16"/>
                <w:lang w:eastAsia="zh-CN"/>
              </w:rPr>
              <w:t>记录页点击 2026-08-09 的训练记录</w:t>
            </w:r>
          </w:p>
        </w:tc>
        <w:tc>
          <w:tcPr>
            <w:tcW w:w="3457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4643895F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  <w:proofErr w:type="spellStart"/>
            <w:r>
              <w:rPr>
                <w:color w:val="26352F"/>
                <w:sz w:val="16"/>
              </w:rPr>
              <w:t>预期打开该记录日期；实际</w:t>
            </w:r>
            <w:proofErr w:type="spellEnd"/>
            <w:r>
              <w:rPr>
                <w:color w:val="26352F"/>
                <w:sz w:val="16"/>
              </w:rPr>
              <w:t xml:space="preserve"> </w:t>
            </w:r>
            <w:proofErr w:type="spellStart"/>
            <w:r>
              <w:rPr>
                <w:color w:val="26352F"/>
                <w:sz w:val="16"/>
              </w:rPr>
              <w:t>selectedDate</w:t>
            </w:r>
            <w:proofErr w:type="spellEnd"/>
            <w:r>
              <w:rPr>
                <w:color w:val="26352F"/>
                <w:sz w:val="16"/>
              </w:rPr>
              <w:t xml:space="preserve"> </w:t>
            </w:r>
            <w:proofErr w:type="spellStart"/>
            <w:r>
              <w:rPr>
                <w:color w:val="26352F"/>
                <w:sz w:val="16"/>
              </w:rPr>
              <w:t>仍为</w:t>
            </w:r>
            <w:proofErr w:type="spellEnd"/>
            <w:r>
              <w:rPr>
                <w:color w:val="26352F"/>
                <w:sz w:val="16"/>
              </w:rPr>
              <w:t xml:space="preserve"> 2026-08-11。</w:t>
            </w:r>
          </w:p>
        </w:tc>
        <w:tc>
          <w:tcPr>
            <w:tcW w:w="184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DE9E7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27F9E1B9" w14:textId="77777777" w:rsidR="00753263" w:rsidRDefault="00753263">
            <w:pPr>
              <w:spacing w:after="0" w:line="252" w:lineRule="auto"/>
              <w:jc w:val="center"/>
              <w:rPr>
                <w:rFonts w:hint="eastAsia"/>
              </w:rPr>
            </w:pPr>
            <w:r>
              <w:rPr>
                <w:b/>
                <w:color w:val="9C0006"/>
                <w:sz w:val="16"/>
              </w:rPr>
              <w:t xml:space="preserve">P0 · </w:t>
            </w:r>
            <w:proofErr w:type="spellStart"/>
            <w:r>
              <w:rPr>
                <w:b/>
                <w:color w:val="9C0006"/>
                <w:sz w:val="16"/>
              </w:rPr>
              <w:t>不通过</w:t>
            </w:r>
            <w:proofErr w:type="spellEnd"/>
          </w:p>
        </w:tc>
        <w:tc>
          <w:tcPr>
            <w:tcW w:w="3136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8553260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</w:p>
        </w:tc>
        <w:tc>
          <w:tcPr>
            <w:tcW w:w="3969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</w:tcPr>
          <w:p w14:paraId="5D436F70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</w:p>
        </w:tc>
      </w:tr>
      <w:tr w:rsidR="00753263" w14:paraId="6FB4C407" w14:textId="7F170389" w:rsidTr="00FE4E8D">
        <w:trPr>
          <w:cantSplit/>
          <w:trHeight w:val="822"/>
          <w:jc w:val="center"/>
        </w:trPr>
        <w:tc>
          <w:tcPr>
            <w:tcW w:w="581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6CF17597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26352F"/>
                <w:sz w:val="16"/>
              </w:rPr>
              <w:t>QA-04</w:t>
            </w:r>
          </w:p>
        </w:tc>
        <w:tc>
          <w:tcPr>
            <w:tcW w:w="1359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06391B8B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  <w:r>
              <w:rPr>
                <w:color w:val="26352F"/>
                <w:sz w:val="16"/>
              </w:rPr>
              <w:t xml:space="preserve">D3 </w:t>
            </w:r>
            <w:proofErr w:type="spellStart"/>
            <w:r>
              <w:rPr>
                <w:color w:val="26352F"/>
                <w:sz w:val="16"/>
              </w:rPr>
              <w:t>计划调整</w:t>
            </w:r>
            <w:proofErr w:type="spellEnd"/>
          </w:p>
        </w:tc>
        <w:tc>
          <w:tcPr>
            <w:tcW w:w="351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57E2565F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  <w:proofErr w:type="spellStart"/>
            <w:r>
              <w:rPr>
                <w:color w:val="26352F"/>
                <w:sz w:val="16"/>
              </w:rPr>
              <w:t>生成变更预览</w:t>
            </w:r>
            <w:proofErr w:type="spellEnd"/>
            <w:r>
              <w:rPr>
                <w:color w:val="26352F"/>
                <w:sz w:val="16"/>
              </w:rPr>
              <w:t xml:space="preserve"> → </w:t>
            </w:r>
            <w:proofErr w:type="spellStart"/>
            <w:r>
              <w:rPr>
                <w:color w:val="26352F"/>
                <w:sz w:val="16"/>
              </w:rPr>
              <w:t>应用变更</w:t>
            </w:r>
            <w:proofErr w:type="spellEnd"/>
            <w:r>
              <w:rPr>
                <w:color w:val="26352F"/>
                <w:sz w:val="16"/>
              </w:rPr>
              <w:t xml:space="preserve"> → </w:t>
            </w:r>
            <w:proofErr w:type="spellStart"/>
            <w:r>
              <w:rPr>
                <w:color w:val="26352F"/>
                <w:sz w:val="16"/>
              </w:rPr>
              <w:t>等待进入</w:t>
            </w:r>
            <w:proofErr w:type="spellEnd"/>
            <w:r>
              <w:rPr>
                <w:color w:val="26352F"/>
                <w:sz w:val="16"/>
              </w:rPr>
              <w:t xml:space="preserve"> TRAIN-HUB</w:t>
            </w:r>
          </w:p>
        </w:tc>
        <w:tc>
          <w:tcPr>
            <w:tcW w:w="3457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2118612A" w14:textId="77777777" w:rsidR="00753263" w:rsidRDefault="00753263">
            <w:pPr>
              <w:spacing w:after="0" w:line="252" w:lineRule="auto"/>
              <w:rPr>
                <w:rFonts w:hint="eastAsia"/>
                <w:lang w:eastAsia="zh-CN"/>
              </w:rPr>
            </w:pPr>
            <w:r>
              <w:rPr>
                <w:color w:val="26352F"/>
                <w:sz w:val="16"/>
                <w:lang w:eastAsia="zh-CN"/>
              </w:rPr>
              <w:t>预期目标页显示“计划 V4 已同步…”；实际无成功提示。</w:t>
            </w:r>
          </w:p>
        </w:tc>
        <w:tc>
          <w:tcPr>
            <w:tcW w:w="184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DE9E7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3F545C41" w14:textId="77777777" w:rsidR="00753263" w:rsidRDefault="00753263">
            <w:pPr>
              <w:spacing w:after="0" w:line="252" w:lineRule="auto"/>
              <w:jc w:val="center"/>
              <w:rPr>
                <w:rFonts w:hint="eastAsia"/>
              </w:rPr>
            </w:pPr>
            <w:r>
              <w:rPr>
                <w:b/>
                <w:color w:val="9C0006"/>
                <w:sz w:val="16"/>
              </w:rPr>
              <w:t xml:space="preserve">P0 · </w:t>
            </w:r>
            <w:proofErr w:type="spellStart"/>
            <w:r>
              <w:rPr>
                <w:b/>
                <w:color w:val="9C0006"/>
                <w:sz w:val="16"/>
              </w:rPr>
              <w:t>不通过</w:t>
            </w:r>
            <w:proofErr w:type="spellEnd"/>
          </w:p>
        </w:tc>
        <w:tc>
          <w:tcPr>
            <w:tcW w:w="3136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263F4D8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</w:p>
        </w:tc>
        <w:tc>
          <w:tcPr>
            <w:tcW w:w="3969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</w:tcPr>
          <w:p w14:paraId="30EF9588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</w:p>
        </w:tc>
      </w:tr>
      <w:tr w:rsidR="00753263" w14:paraId="217EB582" w14:textId="7248587F" w:rsidTr="00FE4E8D">
        <w:trPr>
          <w:cantSplit/>
          <w:trHeight w:val="822"/>
          <w:jc w:val="center"/>
        </w:trPr>
        <w:tc>
          <w:tcPr>
            <w:tcW w:w="581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04D13E47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26352F"/>
                <w:sz w:val="16"/>
              </w:rPr>
              <w:t>QA-05</w:t>
            </w:r>
          </w:p>
        </w:tc>
        <w:tc>
          <w:tcPr>
            <w:tcW w:w="1359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6A4ED579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  <w:r>
              <w:rPr>
                <w:color w:val="26352F"/>
                <w:sz w:val="16"/>
              </w:rPr>
              <w:t xml:space="preserve">D5 </w:t>
            </w:r>
            <w:proofErr w:type="spellStart"/>
            <w:r>
              <w:rPr>
                <w:color w:val="26352F"/>
                <w:sz w:val="16"/>
              </w:rPr>
              <w:t>补给提醒</w:t>
            </w:r>
            <w:proofErr w:type="spellEnd"/>
          </w:p>
        </w:tc>
        <w:tc>
          <w:tcPr>
            <w:tcW w:w="351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6D607F30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  <w:proofErr w:type="spellStart"/>
            <w:r>
              <w:rPr>
                <w:color w:val="26352F"/>
                <w:sz w:val="16"/>
              </w:rPr>
              <w:t>提醒触发</w:t>
            </w:r>
            <w:proofErr w:type="spellEnd"/>
            <w:r>
              <w:rPr>
                <w:color w:val="26352F"/>
                <w:sz w:val="16"/>
              </w:rPr>
              <w:t xml:space="preserve"> → </w:t>
            </w:r>
            <w:proofErr w:type="spellStart"/>
            <w:r>
              <w:rPr>
                <w:color w:val="26352F"/>
                <w:sz w:val="16"/>
              </w:rPr>
              <w:t>延后</w:t>
            </w:r>
            <w:proofErr w:type="spellEnd"/>
            <w:r>
              <w:rPr>
                <w:color w:val="26352F"/>
                <w:sz w:val="16"/>
              </w:rPr>
              <w:t xml:space="preserve"> 10 </w:t>
            </w:r>
            <w:proofErr w:type="spellStart"/>
            <w:r>
              <w:rPr>
                <w:color w:val="26352F"/>
                <w:sz w:val="16"/>
              </w:rPr>
              <w:t>分钟</w:t>
            </w:r>
            <w:proofErr w:type="spellEnd"/>
          </w:p>
        </w:tc>
        <w:tc>
          <w:tcPr>
            <w:tcW w:w="3457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29FC346C" w14:textId="77777777" w:rsidR="00753263" w:rsidRDefault="00753263">
            <w:pPr>
              <w:spacing w:after="0" w:line="252" w:lineRule="auto"/>
              <w:rPr>
                <w:rFonts w:hint="eastAsia"/>
                <w:lang w:eastAsia="zh-CN"/>
              </w:rPr>
            </w:pPr>
            <w:r>
              <w:rPr>
                <w:color w:val="26352F"/>
                <w:sz w:val="16"/>
                <w:lang w:eastAsia="zh-CN"/>
              </w:rPr>
              <w:t>预期重新</w:t>
            </w:r>
            <w:proofErr w:type="gramStart"/>
            <w:r>
              <w:rPr>
                <w:color w:val="26352F"/>
                <w:sz w:val="16"/>
                <w:lang w:eastAsia="zh-CN"/>
              </w:rPr>
              <w:t>排程且</w:t>
            </w:r>
            <w:proofErr w:type="gramEnd"/>
            <w:r>
              <w:rPr>
                <w:color w:val="26352F"/>
                <w:sz w:val="16"/>
                <w:lang w:eastAsia="zh-CN"/>
              </w:rPr>
              <w:t>触发时间晚于当前训练时间；实际状态 delayed，触发秒数未变。</w:t>
            </w:r>
          </w:p>
        </w:tc>
        <w:tc>
          <w:tcPr>
            <w:tcW w:w="184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DE9E7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4B73E0EF" w14:textId="77777777" w:rsidR="00753263" w:rsidRDefault="00753263">
            <w:pPr>
              <w:spacing w:after="0" w:line="252" w:lineRule="auto"/>
              <w:jc w:val="center"/>
              <w:rPr>
                <w:rFonts w:hint="eastAsia"/>
              </w:rPr>
            </w:pPr>
            <w:r>
              <w:rPr>
                <w:b/>
                <w:color w:val="9C0006"/>
                <w:sz w:val="16"/>
              </w:rPr>
              <w:t xml:space="preserve">P0 · </w:t>
            </w:r>
            <w:proofErr w:type="spellStart"/>
            <w:r>
              <w:rPr>
                <w:b/>
                <w:color w:val="9C0006"/>
                <w:sz w:val="16"/>
              </w:rPr>
              <w:t>不通过</w:t>
            </w:r>
            <w:proofErr w:type="spellEnd"/>
          </w:p>
        </w:tc>
        <w:tc>
          <w:tcPr>
            <w:tcW w:w="3136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7891887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</w:p>
        </w:tc>
        <w:tc>
          <w:tcPr>
            <w:tcW w:w="3969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</w:tcPr>
          <w:p w14:paraId="5C77F506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</w:p>
        </w:tc>
      </w:tr>
      <w:tr w:rsidR="00753263" w14:paraId="50BC63D4" w14:textId="00FFCECF" w:rsidTr="00FE4E8D">
        <w:trPr>
          <w:cantSplit/>
          <w:trHeight w:val="822"/>
          <w:jc w:val="center"/>
        </w:trPr>
        <w:tc>
          <w:tcPr>
            <w:tcW w:w="581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1505F420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26352F"/>
                <w:sz w:val="16"/>
              </w:rPr>
              <w:t>QA-06</w:t>
            </w:r>
          </w:p>
        </w:tc>
        <w:tc>
          <w:tcPr>
            <w:tcW w:w="1359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2073366F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  <w:r>
              <w:rPr>
                <w:color w:val="26352F"/>
                <w:sz w:val="16"/>
              </w:rPr>
              <w:t xml:space="preserve">D5 </w:t>
            </w:r>
            <w:proofErr w:type="spellStart"/>
            <w:r>
              <w:rPr>
                <w:color w:val="26352F"/>
                <w:sz w:val="16"/>
              </w:rPr>
              <w:t>补给提醒</w:t>
            </w:r>
            <w:proofErr w:type="spellEnd"/>
          </w:p>
        </w:tc>
        <w:tc>
          <w:tcPr>
            <w:tcW w:w="351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7EFC0CBF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  <w:proofErr w:type="spellStart"/>
            <w:r>
              <w:rPr>
                <w:color w:val="26352F"/>
                <w:sz w:val="16"/>
              </w:rPr>
              <w:t>提醒触发后</w:t>
            </w:r>
            <w:proofErr w:type="spellEnd"/>
            <w:r>
              <w:rPr>
                <w:color w:val="26352F"/>
                <w:sz w:val="16"/>
              </w:rPr>
              <w:t xml:space="preserve"> 12 </w:t>
            </w:r>
            <w:proofErr w:type="spellStart"/>
            <w:r>
              <w:rPr>
                <w:color w:val="26352F"/>
                <w:sz w:val="16"/>
              </w:rPr>
              <w:t>秒不操作</w:t>
            </w:r>
            <w:proofErr w:type="spellEnd"/>
          </w:p>
        </w:tc>
        <w:tc>
          <w:tcPr>
            <w:tcW w:w="3457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26820615" w14:textId="77777777" w:rsidR="00753263" w:rsidRDefault="00753263">
            <w:pPr>
              <w:spacing w:after="0" w:line="252" w:lineRule="auto"/>
              <w:rPr>
                <w:rFonts w:hint="eastAsia"/>
                <w:lang w:eastAsia="zh-CN"/>
              </w:rPr>
            </w:pPr>
            <w:proofErr w:type="gramStart"/>
            <w:r>
              <w:rPr>
                <w:color w:val="26352F"/>
                <w:sz w:val="16"/>
                <w:lang w:eastAsia="zh-CN"/>
              </w:rPr>
              <w:t>预期弹窗收起</w:t>
            </w:r>
            <w:proofErr w:type="gramEnd"/>
            <w:r>
              <w:rPr>
                <w:color w:val="26352F"/>
                <w:sz w:val="16"/>
                <w:lang w:eastAsia="zh-CN"/>
              </w:rPr>
              <w:t>并出现待处理入口；实际</w:t>
            </w:r>
            <w:proofErr w:type="gramStart"/>
            <w:r>
              <w:rPr>
                <w:color w:val="26352F"/>
                <w:sz w:val="16"/>
                <w:lang w:eastAsia="zh-CN"/>
              </w:rPr>
              <w:t>弹窗持续</w:t>
            </w:r>
            <w:proofErr w:type="gramEnd"/>
            <w:r>
              <w:rPr>
                <w:color w:val="26352F"/>
                <w:sz w:val="16"/>
                <w:lang w:eastAsia="zh-CN"/>
              </w:rPr>
              <w:t>显示且无待处理记录。</w:t>
            </w:r>
          </w:p>
        </w:tc>
        <w:tc>
          <w:tcPr>
            <w:tcW w:w="184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1E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65300F7F" w14:textId="77777777" w:rsidR="00753263" w:rsidRDefault="00753263">
            <w:pPr>
              <w:spacing w:after="0" w:line="252" w:lineRule="auto"/>
              <w:jc w:val="center"/>
              <w:rPr>
                <w:rFonts w:hint="eastAsia"/>
              </w:rPr>
            </w:pPr>
            <w:r>
              <w:rPr>
                <w:b/>
                <w:color w:val="9C5700"/>
                <w:sz w:val="16"/>
              </w:rPr>
              <w:t xml:space="preserve">P1 · </w:t>
            </w:r>
            <w:proofErr w:type="spellStart"/>
            <w:r>
              <w:rPr>
                <w:b/>
                <w:color w:val="9C5700"/>
                <w:sz w:val="16"/>
              </w:rPr>
              <w:t>不通过</w:t>
            </w:r>
            <w:proofErr w:type="spellEnd"/>
          </w:p>
        </w:tc>
        <w:tc>
          <w:tcPr>
            <w:tcW w:w="3136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FCF59FE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</w:p>
        </w:tc>
        <w:tc>
          <w:tcPr>
            <w:tcW w:w="3969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</w:tcPr>
          <w:p w14:paraId="70AD96B1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</w:p>
        </w:tc>
      </w:tr>
      <w:tr w:rsidR="00753263" w14:paraId="6EBD5A76" w14:textId="4E7AE6AF" w:rsidTr="00FE4E8D">
        <w:trPr>
          <w:cantSplit/>
          <w:trHeight w:val="822"/>
          <w:jc w:val="center"/>
        </w:trPr>
        <w:tc>
          <w:tcPr>
            <w:tcW w:w="581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664E8DE9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26352F"/>
                <w:sz w:val="16"/>
              </w:rPr>
              <w:t>QA-07</w:t>
            </w:r>
          </w:p>
        </w:tc>
        <w:tc>
          <w:tcPr>
            <w:tcW w:w="1359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6EA711F0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  <w:r>
              <w:rPr>
                <w:color w:val="26352F"/>
                <w:sz w:val="16"/>
              </w:rPr>
              <w:t xml:space="preserve">D6 </w:t>
            </w:r>
            <w:proofErr w:type="spellStart"/>
            <w:r>
              <w:rPr>
                <w:color w:val="26352F"/>
                <w:sz w:val="16"/>
              </w:rPr>
              <w:t>补给记录</w:t>
            </w:r>
            <w:proofErr w:type="spellEnd"/>
          </w:p>
        </w:tc>
        <w:tc>
          <w:tcPr>
            <w:tcW w:w="351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1A680C6A" w14:textId="77777777" w:rsidR="00753263" w:rsidRDefault="00753263">
            <w:pPr>
              <w:spacing w:after="0" w:line="252" w:lineRule="auto"/>
              <w:rPr>
                <w:rFonts w:hint="eastAsia"/>
                <w:lang w:eastAsia="zh-CN"/>
              </w:rPr>
            </w:pPr>
            <w:r>
              <w:rPr>
                <w:color w:val="26352F"/>
                <w:sz w:val="16"/>
                <w:lang w:eastAsia="zh-CN"/>
              </w:rPr>
              <w:t>对已完成节点连续点击两次</w:t>
            </w:r>
          </w:p>
        </w:tc>
        <w:tc>
          <w:tcPr>
            <w:tcW w:w="3457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24B10B76" w14:textId="77777777" w:rsidR="00753263" w:rsidRDefault="00753263">
            <w:pPr>
              <w:spacing w:after="0" w:line="252" w:lineRule="auto"/>
              <w:rPr>
                <w:rFonts w:hint="eastAsia"/>
                <w:lang w:eastAsia="zh-CN"/>
              </w:rPr>
            </w:pPr>
            <w:r>
              <w:rPr>
                <w:color w:val="26352F"/>
                <w:sz w:val="16"/>
                <w:lang w:eastAsia="zh-CN"/>
              </w:rPr>
              <w:t>预期完成</w:t>
            </w:r>
            <w:proofErr w:type="gramStart"/>
            <w:r>
              <w:rPr>
                <w:color w:val="26352F"/>
                <w:sz w:val="16"/>
                <w:lang w:eastAsia="zh-CN"/>
              </w:rPr>
              <w:t>度保持</w:t>
            </w:r>
            <w:proofErr w:type="gramEnd"/>
            <w:r>
              <w:rPr>
                <w:color w:val="26352F"/>
                <w:sz w:val="16"/>
                <w:lang w:eastAsia="zh-CN"/>
              </w:rPr>
              <w:t xml:space="preserve"> 35%；实际累加到 75%。</w:t>
            </w:r>
          </w:p>
        </w:tc>
        <w:tc>
          <w:tcPr>
            <w:tcW w:w="184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1E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37117640" w14:textId="77777777" w:rsidR="00753263" w:rsidRDefault="00753263">
            <w:pPr>
              <w:spacing w:after="0" w:line="252" w:lineRule="auto"/>
              <w:jc w:val="center"/>
              <w:rPr>
                <w:rFonts w:hint="eastAsia"/>
              </w:rPr>
            </w:pPr>
            <w:r>
              <w:rPr>
                <w:b/>
                <w:color w:val="9C5700"/>
                <w:sz w:val="16"/>
              </w:rPr>
              <w:t xml:space="preserve">P1 · </w:t>
            </w:r>
            <w:proofErr w:type="spellStart"/>
            <w:r>
              <w:rPr>
                <w:b/>
                <w:color w:val="9C5700"/>
                <w:sz w:val="16"/>
              </w:rPr>
              <w:t>不通过</w:t>
            </w:r>
            <w:proofErr w:type="spellEnd"/>
          </w:p>
        </w:tc>
        <w:tc>
          <w:tcPr>
            <w:tcW w:w="3136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3F23A8F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</w:p>
        </w:tc>
        <w:tc>
          <w:tcPr>
            <w:tcW w:w="3969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</w:tcPr>
          <w:p w14:paraId="5BF0999F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</w:p>
        </w:tc>
      </w:tr>
      <w:tr w:rsidR="00753263" w14:paraId="0FC4EF6F" w14:textId="38423EA1" w:rsidTr="00FE4E8D">
        <w:trPr>
          <w:cantSplit/>
          <w:trHeight w:val="822"/>
          <w:jc w:val="center"/>
        </w:trPr>
        <w:tc>
          <w:tcPr>
            <w:tcW w:w="581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71444AE3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26352F"/>
                <w:sz w:val="16"/>
              </w:rPr>
              <w:t>QA-08</w:t>
            </w:r>
          </w:p>
        </w:tc>
        <w:tc>
          <w:tcPr>
            <w:tcW w:w="1359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63F9E790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  <w:r>
              <w:rPr>
                <w:color w:val="26352F"/>
                <w:sz w:val="16"/>
              </w:rPr>
              <w:t xml:space="preserve">D6 </w:t>
            </w:r>
            <w:proofErr w:type="spellStart"/>
            <w:r>
              <w:rPr>
                <w:color w:val="26352F"/>
                <w:sz w:val="16"/>
              </w:rPr>
              <w:t>补给记录</w:t>
            </w:r>
            <w:proofErr w:type="spellEnd"/>
          </w:p>
        </w:tc>
        <w:tc>
          <w:tcPr>
            <w:tcW w:w="351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05357E52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  <w:proofErr w:type="spellStart"/>
            <w:proofErr w:type="gramStart"/>
            <w:r>
              <w:rPr>
                <w:color w:val="26352F"/>
                <w:sz w:val="16"/>
              </w:rPr>
              <w:t>点击“</w:t>
            </w:r>
            <w:proofErr w:type="gramEnd"/>
            <w:r>
              <w:rPr>
                <w:color w:val="26352F"/>
                <w:sz w:val="16"/>
              </w:rPr>
              <w:t>标记完成</w:t>
            </w:r>
            <w:proofErr w:type="spellEnd"/>
            <w:r>
              <w:rPr>
                <w:color w:val="26352F"/>
                <w:sz w:val="16"/>
              </w:rPr>
              <w:t>”</w:t>
            </w:r>
          </w:p>
        </w:tc>
        <w:tc>
          <w:tcPr>
            <w:tcW w:w="3457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703BBEB1" w14:textId="77777777" w:rsidR="00753263" w:rsidRDefault="00753263">
            <w:pPr>
              <w:spacing w:after="0" w:line="252" w:lineRule="auto"/>
              <w:rPr>
                <w:rFonts w:hint="eastAsia"/>
                <w:lang w:eastAsia="zh-CN"/>
              </w:rPr>
            </w:pPr>
            <w:r>
              <w:rPr>
                <w:color w:val="26352F"/>
                <w:sz w:val="16"/>
                <w:lang w:eastAsia="zh-CN"/>
              </w:rPr>
              <w:t>预期节点更新为“已完成”；实际按钮仍显示“标记完成”。</w:t>
            </w:r>
          </w:p>
        </w:tc>
        <w:tc>
          <w:tcPr>
            <w:tcW w:w="184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1E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3F0F8144" w14:textId="77777777" w:rsidR="00753263" w:rsidRDefault="00753263">
            <w:pPr>
              <w:spacing w:after="0" w:line="252" w:lineRule="auto"/>
              <w:jc w:val="center"/>
              <w:rPr>
                <w:rFonts w:hint="eastAsia"/>
              </w:rPr>
            </w:pPr>
            <w:r>
              <w:rPr>
                <w:b/>
                <w:color w:val="9C5700"/>
                <w:sz w:val="16"/>
              </w:rPr>
              <w:t xml:space="preserve">P1 · </w:t>
            </w:r>
            <w:proofErr w:type="spellStart"/>
            <w:r>
              <w:rPr>
                <w:b/>
                <w:color w:val="9C5700"/>
                <w:sz w:val="16"/>
              </w:rPr>
              <w:t>不通过</w:t>
            </w:r>
            <w:proofErr w:type="spellEnd"/>
          </w:p>
        </w:tc>
        <w:tc>
          <w:tcPr>
            <w:tcW w:w="3136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0DED602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</w:p>
        </w:tc>
        <w:tc>
          <w:tcPr>
            <w:tcW w:w="3969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</w:tcPr>
          <w:p w14:paraId="60698678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</w:p>
        </w:tc>
      </w:tr>
      <w:tr w:rsidR="00753263" w14:paraId="6D037E05" w14:textId="4B589D95" w:rsidTr="00FE4E8D">
        <w:trPr>
          <w:cantSplit/>
          <w:trHeight w:val="822"/>
          <w:jc w:val="center"/>
        </w:trPr>
        <w:tc>
          <w:tcPr>
            <w:tcW w:w="581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11222D99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26352F"/>
                <w:sz w:val="16"/>
              </w:rPr>
              <w:t>QA-09</w:t>
            </w:r>
          </w:p>
        </w:tc>
        <w:tc>
          <w:tcPr>
            <w:tcW w:w="1359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673C09DE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  <w:r>
              <w:rPr>
                <w:color w:val="26352F"/>
                <w:sz w:val="16"/>
              </w:rPr>
              <w:t xml:space="preserve">D6 AI </w:t>
            </w:r>
            <w:proofErr w:type="spellStart"/>
            <w:r>
              <w:rPr>
                <w:color w:val="26352F"/>
                <w:sz w:val="16"/>
              </w:rPr>
              <w:t>食谱</w:t>
            </w:r>
            <w:proofErr w:type="spellEnd"/>
          </w:p>
        </w:tc>
        <w:tc>
          <w:tcPr>
            <w:tcW w:w="351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055367D6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  <w:proofErr w:type="spellStart"/>
            <w:proofErr w:type="gramStart"/>
            <w:r>
              <w:rPr>
                <w:color w:val="26352F"/>
                <w:sz w:val="16"/>
              </w:rPr>
              <w:t>点击“</w:t>
            </w:r>
            <w:proofErr w:type="gramEnd"/>
            <w:r>
              <w:rPr>
                <w:color w:val="26352F"/>
                <w:sz w:val="16"/>
              </w:rPr>
              <w:t>换一个食谱</w:t>
            </w:r>
            <w:proofErr w:type="spellEnd"/>
            <w:r>
              <w:rPr>
                <w:color w:val="26352F"/>
                <w:sz w:val="16"/>
              </w:rPr>
              <w:t>”</w:t>
            </w:r>
          </w:p>
        </w:tc>
        <w:tc>
          <w:tcPr>
            <w:tcW w:w="3457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6BC33C94" w14:textId="77777777" w:rsidR="00753263" w:rsidRDefault="00753263">
            <w:pPr>
              <w:spacing w:after="0" w:line="252" w:lineRule="auto"/>
              <w:rPr>
                <w:rFonts w:hint="eastAsia"/>
                <w:lang w:eastAsia="zh-CN"/>
              </w:rPr>
            </w:pPr>
            <w:r>
              <w:rPr>
                <w:color w:val="26352F"/>
                <w:sz w:val="16"/>
                <w:lang w:eastAsia="zh-CN"/>
              </w:rPr>
              <w:t>预期新食谱生成</w:t>
            </w:r>
            <w:proofErr w:type="gramStart"/>
            <w:r>
              <w:rPr>
                <w:color w:val="26352F"/>
                <w:sz w:val="16"/>
                <w:lang w:eastAsia="zh-CN"/>
              </w:rPr>
              <w:t>且结束</w:t>
            </w:r>
            <w:proofErr w:type="gramEnd"/>
            <w:r>
              <w:rPr>
                <w:color w:val="26352F"/>
                <w:sz w:val="16"/>
                <w:lang w:eastAsia="zh-CN"/>
              </w:rPr>
              <w:t>加载；实际骨架</w:t>
            </w:r>
            <w:proofErr w:type="gramStart"/>
            <w:r>
              <w:rPr>
                <w:color w:val="26352F"/>
                <w:sz w:val="16"/>
                <w:lang w:eastAsia="zh-CN"/>
              </w:rPr>
              <w:t>屏持续</w:t>
            </w:r>
            <w:proofErr w:type="gramEnd"/>
            <w:r>
              <w:rPr>
                <w:color w:val="26352F"/>
                <w:sz w:val="16"/>
                <w:lang w:eastAsia="zh-CN"/>
              </w:rPr>
              <w:t>存在，无食谱卡。</w:t>
            </w:r>
          </w:p>
        </w:tc>
        <w:tc>
          <w:tcPr>
            <w:tcW w:w="184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1E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3BF7F0AD" w14:textId="77777777" w:rsidR="00753263" w:rsidRDefault="00753263">
            <w:pPr>
              <w:spacing w:after="0" w:line="252" w:lineRule="auto"/>
              <w:jc w:val="center"/>
              <w:rPr>
                <w:rFonts w:hint="eastAsia"/>
              </w:rPr>
            </w:pPr>
            <w:r>
              <w:rPr>
                <w:b/>
                <w:color w:val="9C5700"/>
                <w:sz w:val="16"/>
              </w:rPr>
              <w:t xml:space="preserve">P1 · </w:t>
            </w:r>
            <w:proofErr w:type="spellStart"/>
            <w:r>
              <w:rPr>
                <w:b/>
                <w:color w:val="9C5700"/>
                <w:sz w:val="16"/>
              </w:rPr>
              <w:t>不通过</w:t>
            </w:r>
            <w:proofErr w:type="spellEnd"/>
          </w:p>
        </w:tc>
        <w:tc>
          <w:tcPr>
            <w:tcW w:w="3136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1D900E1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</w:p>
        </w:tc>
        <w:tc>
          <w:tcPr>
            <w:tcW w:w="3969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</w:tcPr>
          <w:p w14:paraId="21A23DDD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</w:p>
        </w:tc>
      </w:tr>
      <w:tr w:rsidR="00753263" w14:paraId="2492C086" w14:textId="682C0DDE" w:rsidTr="00FE4E8D">
        <w:trPr>
          <w:cantSplit/>
          <w:trHeight w:val="822"/>
          <w:jc w:val="center"/>
        </w:trPr>
        <w:tc>
          <w:tcPr>
            <w:tcW w:w="581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3A066E31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26352F"/>
                <w:sz w:val="16"/>
              </w:rPr>
              <w:t>QA-10</w:t>
            </w:r>
          </w:p>
        </w:tc>
        <w:tc>
          <w:tcPr>
            <w:tcW w:w="1359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23BE28B1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  <w:r>
              <w:rPr>
                <w:color w:val="26352F"/>
                <w:sz w:val="16"/>
              </w:rPr>
              <w:t xml:space="preserve">D4 </w:t>
            </w:r>
            <w:proofErr w:type="spellStart"/>
            <w:r>
              <w:rPr>
                <w:color w:val="26352F"/>
                <w:sz w:val="16"/>
              </w:rPr>
              <w:t>我的资料</w:t>
            </w:r>
            <w:proofErr w:type="spellEnd"/>
          </w:p>
        </w:tc>
        <w:tc>
          <w:tcPr>
            <w:tcW w:w="351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512BCE70" w14:textId="77777777" w:rsidR="00753263" w:rsidRDefault="00753263">
            <w:pPr>
              <w:spacing w:after="0" w:line="252" w:lineRule="auto"/>
              <w:rPr>
                <w:rFonts w:hint="eastAsia"/>
                <w:lang w:eastAsia="zh-CN"/>
              </w:rPr>
            </w:pPr>
            <w:r>
              <w:rPr>
                <w:color w:val="26352F"/>
                <w:sz w:val="16"/>
                <w:lang w:eastAsia="zh-CN"/>
              </w:rPr>
              <w:t>我的 → 编辑训练资料 → 保存</w:t>
            </w:r>
          </w:p>
        </w:tc>
        <w:tc>
          <w:tcPr>
            <w:tcW w:w="3457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189B8B1D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  <w:proofErr w:type="spellStart"/>
            <w:r>
              <w:rPr>
                <w:color w:val="26352F"/>
                <w:sz w:val="16"/>
              </w:rPr>
              <w:t>预期返回</w:t>
            </w:r>
            <w:proofErr w:type="spellEnd"/>
            <w:r>
              <w:rPr>
                <w:color w:val="26352F"/>
                <w:sz w:val="16"/>
              </w:rPr>
              <w:t xml:space="preserve"> PROFILE-01；实际进入 DEV-01。</w:t>
            </w:r>
          </w:p>
        </w:tc>
        <w:tc>
          <w:tcPr>
            <w:tcW w:w="184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1E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223484A5" w14:textId="77777777" w:rsidR="00753263" w:rsidRDefault="00753263">
            <w:pPr>
              <w:spacing w:after="0" w:line="252" w:lineRule="auto"/>
              <w:jc w:val="center"/>
              <w:rPr>
                <w:rFonts w:hint="eastAsia"/>
              </w:rPr>
            </w:pPr>
            <w:r>
              <w:rPr>
                <w:b/>
                <w:color w:val="9C5700"/>
                <w:sz w:val="16"/>
              </w:rPr>
              <w:t xml:space="preserve">P1 · </w:t>
            </w:r>
            <w:proofErr w:type="spellStart"/>
            <w:r>
              <w:rPr>
                <w:b/>
                <w:color w:val="9C5700"/>
                <w:sz w:val="16"/>
              </w:rPr>
              <w:t>不通过</w:t>
            </w:r>
            <w:proofErr w:type="spellEnd"/>
          </w:p>
        </w:tc>
        <w:tc>
          <w:tcPr>
            <w:tcW w:w="3136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3D16EC1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</w:p>
        </w:tc>
        <w:tc>
          <w:tcPr>
            <w:tcW w:w="3969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</w:tcPr>
          <w:p w14:paraId="7D1CDB88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</w:p>
        </w:tc>
      </w:tr>
      <w:tr w:rsidR="00753263" w14:paraId="12B8F8AE" w14:textId="571EE119" w:rsidTr="00FE4E8D">
        <w:trPr>
          <w:cantSplit/>
          <w:trHeight w:val="822"/>
          <w:jc w:val="center"/>
        </w:trPr>
        <w:tc>
          <w:tcPr>
            <w:tcW w:w="581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2CF0A96D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26352F"/>
                <w:sz w:val="16"/>
              </w:rPr>
              <w:t>QA-11</w:t>
            </w:r>
          </w:p>
        </w:tc>
        <w:tc>
          <w:tcPr>
            <w:tcW w:w="1359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27A07EC9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  <w:r>
              <w:rPr>
                <w:color w:val="26352F"/>
                <w:sz w:val="16"/>
              </w:rPr>
              <w:t xml:space="preserve">D4 </w:t>
            </w:r>
            <w:proofErr w:type="spellStart"/>
            <w:r>
              <w:rPr>
                <w:color w:val="26352F"/>
                <w:sz w:val="16"/>
              </w:rPr>
              <w:t>设备授权</w:t>
            </w:r>
            <w:proofErr w:type="spellEnd"/>
          </w:p>
        </w:tc>
        <w:tc>
          <w:tcPr>
            <w:tcW w:w="351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532CA3BC" w14:textId="77777777" w:rsidR="00753263" w:rsidRDefault="00753263">
            <w:pPr>
              <w:spacing w:after="0" w:line="252" w:lineRule="auto"/>
              <w:rPr>
                <w:rFonts w:hint="eastAsia"/>
                <w:lang w:eastAsia="zh-CN"/>
              </w:rPr>
            </w:pPr>
            <w:r>
              <w:rPr>
                <w:color w:val="26352F"/>
                <w:sz w:val="16"/>
                <w:lang w:eastAsia="zh-CN"/>
              </w:rPr>
              <w:t>同时触发多个设备连接</w:t>
            </w:r>
          </w:p>
        </w:tc>
        <w:tc>
          <w:tcPr>
            <w:tcW w:w="3457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72923E68" w14:textId="77777777" w:rsidR="00753263" w:rsidRDefault="00753263">
            <w:pPr>
              <w:spacing w:after="0" w:line="252" w:lineRule="auto"/>
              <w:rPr>
                <w:rFonts w:hint="eastAsia"/>
                <w:lang w:eastAsia="zh-CN"/>
              </w:rPr>
            </w:pPr>
            <w:r>
              <w:rPr>
                <w:color w:val="26352F"/>
                <w:sz w:val="16"/>
                <w:lang w:eastAsia="zh-CN"/>
              </w:rPr>
              <w:t>预期处理中显示“授权中”；实际部分处理中设备显示“已连接”。</w:t>
            </w:r>
          </w:p>
        </w:tc>
        <w:tc>
          <w:tcPr>
            <w:tcW w:w="184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1E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6F711730" w14:textId="77777777" w:rsidR="00753263" w:rsidRDefault="00753263">
            <w:pPr>
              <w:spacing w:after="0" w:line="252" w:lineRule="auto"/>
              <w:jc w:val="center"/>
              <w:rPr>
                <w:rFonts w:hint="eastAsia"/>
              </w:rPr>
            </w:pPr>
            <w:r>
              <w:rPr>
                <w:b/>
                <w:color w:val="9C5700"/>
                <w:sz w:val="16"/>
              </w:rPr>
              <w:t xml:space="preserve">P1 · </w:t>
            </w:r>
            <w:proofErr w:type="spellStart"/>
            <w:r>
              <w:rPr>
                <w:b/>
                <w:color w:val="9C5700"/>
                <w:sz w:val="16"/>
              </w:rPr>
              <w:t>不通过</w:t>
            </w:r>
            <w:proofErr w:type="spellEnd"/>
          </w:p>
        </w:tc>
        <w:tc>
          <w:tcPr>
            <w:tcW w:w="3136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0936C92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</w:p>
        </w:tc>
        <w:tc>
          <w:tcPr>
            <w:tcW w:w="3969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</w:tcPr>
          <w:p w14:paraId="56AE5D1D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</w:p>
        </w:tc>
      </w:tr>
      <w:tr w:rsidR="00753263" w14:paraId="7A441304" w14:textId="7A3703FD" w:rsidTr="00FE4E8D">
        <w:trPr>
          <w:cantSplit/>
          <w:trHeight w:val="822"/>
          <w:jc w:val="center"/>
        </w:trPr>
        <w:tc>
          <w:tcPr>
            <w:tcW w:w="581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5D28E44E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26352F"/>
                <w:sz w:val="16"/>
              </w:rPr>
              <w:t>QA-12</w:t>
            </w:r>
          </w:p>
        </w:tc>
        <w:tc>
          <w:tcPr>
            <w:tcW w:w="1359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04CB6DEA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  <w:r>
              <w:rPr>
                <w:color w:val="26352F"/>
                <w:sz w:val="16"/>
              </w:rPr>
              <w:t xml:space="preserve">D8 </w:t>
            </w:r>
            <w:proofErr w:type="spellStart"/>
            <w:r>
              <w:rPr>
                <w:color w:val="26352F"/>
                <w:sz w:val="16"/>
              </w:rPr>
              <w:t>安全状态</w:t>
            </w:r>
            <w:proofErr w:type="spellEnd"/>
          </w:p>
        </w:tc>
        <w:tc>
          <w:tcPr>
            <w:tcW w:w="351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0B445ADD" w14:textId="77777777" w:rsidR="00753263" w:rsidRDefault="00753263">
            <w:pPr>
              <w:spacing w:after="0" w:line="252" w:lineRule="auto"/>
              <w:rPr>
                <w:rFonts w:hint="eastAsia"/>
                <w:lang w:eastAsia="zh-CN"/>
              </w:rPr>
            </w:pPr>
            <w:r>
              <w:rPr>
                <w:color w:val="26352F"/>
                <w:sz w:val="16"/>
                <w:lang w:eastAsia="zh-CN"/>
              </w:rPr>
              <w:t>输入高风险症状触发阻断 → 再问普通训练问题</w:t>
            </w:r>
          </w:p>
        </w:tc>
        <w:tc>
          <w:tcPr>
            <w:tcW w:w="3457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585E943E" w14:textId="77777777" w:rsidR="00753263" w:rsidRDefault="00753263">
            <w:pPr>
              <w:spacing w:after="0" w:line="252" w:lineRule="auto"/>
              <w:rPr>
                <w:rFonts w:hint="eastAsia"/>
                <w:lang w:eastAsia="zh-CN"/>
              </w:rPr>
            </w:pPr>
            <w:r>
              <w:rPr>
                <w:color w:val="26352F"/>
                <w:sz w:val="16"/>
                <w:lang w:eastAsia="zh-CN"/>
              </w:rPr>
              <w:t>预期继续安全阻断；实际恢复普通训练建议且无安全卡。</w:t>
            </w:r>
          </w:p>
        </w:tc>
        <w:tc>
          <w:tcPr>
            <w:tcW w:w="184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DE9E7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3F6A050F" w14:textId="77777777" w:rsidR="00753263" w:rsidRDefault="00753263">
            <w:pPr>
              <w:spacing w:after="0" w:line="252" w:lineRule="auto"/>
              <w:jc w:val="center"/>
              <w:rPr>
                <w:rFonts w:hint="eastAsia"/>
              </w:rPr>
            </w:pPr>
            <w:r>
              <w:rPr>
                <w:b/>
                <w:color w:val="9C0006"/>
                <w:sz w:val="16"/>
              </w:rPr>
              <w:t xml:space="preserve">P0 · </w:t>
            </w:r>
            <w:proofErr w:type="spellStart"/>
            <w:r>
              <w:rPr>
                <w:b/>
                <w:color w:val="9C0006"/>
                <w:sz w:val="16"/>
              </w:rPr>
              <w:t>不通过</w:t>
            </w:r>
            <w:proofErr w:type="spellEnd"/>
          </w:p>
        </w:tc>
        <w:tc>
          <w:tcPr>
            <w:tcW w:w="3136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150F7EC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</w:p>
        </w:tc>
        <w:tc>
          <w:tcPr>
            <w:tcW w:w="3969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</w:tcPr>
          <w:p w14:paraId="2BA0F4AD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</w:p>
        </w:tc>
      </w:tr>
      <w:tr w:rsidR="00753263" w14:paraId="6BC82F12" w14:textId="58D75CC0" w:rsidTr="00FE4E8D">
        <w:trPr>
          <w:cantSplit/>
          <w:trHeight w:val="822"/>
          <w:jc w:val="center"/>
        </w:trPr>
        <w:tc>
          <w:tcPr>
            <w:tcW w:w="581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209A6B14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26352F"/>
                <w:sz w:val="16"/>
              </w:rPr>
              <w:t>QA-13</w:t>
            </w:r>
          </w:p>
        </w:tc>
        <w:tc>
          <w:tcPr>
            <w:tcW w:w="1359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5F0AA406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  <w:r>
              <w:rPr>
                <w:color w:val="26352F"/>
                <w:sz w:val="16"/>
              </w:rPr>
              <w:t xml:space="preserve">D8 Agent </w:t>
            </w:r>
            <w:proofErr w:type="spellStart"/>
            <w:r>
              <w:rPr>
                <w:color w:val="26352F"/>
                <w:sz w:val="16"/>
              </w:rPr>
              <w:t>失败</w:t>
            </w:r>
            <w:proofErr w:type="spellEnd"/>
          </w:p>
        </w:tc>
        <w:tc>
          <w:tcPr>
            <w:tcW w:w="351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36435824" w14:textId="77777777" w:rsidR="00753263" w:rsidRDefault="00753263">
            <w:pPr>
              <w:spacing w:after="0" w:line="252" w:lineRule="auto"/>
              <w:rPr>
                <w:rFonts w:hint="eastAsia"/>
                <w:lang w:eastAsia="zh-CN"/>
              </w:rPr>
            </w:pPr>
            <w:r>
              <w:rPr>
                <w:color w:val="26352F"/>
                <w:sz w:val="16"/>
                <w:lang w:eastAsia="zh-CN"/>
              </w:rPr>
              <w:t>接口失败页点击“重新加载”</w:t>
            </w:r>
          </w:p>
        </w:tc>
        <w:tc>
          <w:tcPr>
            <w:tcW w:w="3457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50992E60" w14:textId="77777777" w:rsidR="00753263" w:rsidRDefault="00753263">
            <w:pPr>
              <w:spacing w:after="0" w:line="252" w:lineRule="auto"/>
              <w:rPr>
                <w:rFonts w:hint="eastAsia"/>
                <w:lang w:eastAsia="zh-CN"/>
              </w:rPr>
            </w:pPr>
            <w:r>
              <w:rPr>
                <w:color w:val="26352F"/>
                <w:sz w:val="16"/>
                <w:lang w:eastAsia="zh-CN"/>
              </w:rPr>
              <w:t>预期重新发起请求或显示重试中；实际消息数和状态均不变。</w:t>
            </w:r>
          </w:p>
        </w:tc>
        <w:tc>
          <w:tcPr>
            <w:tcW w:w="184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1E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1F94F5CA" w14:textId="77777777" w:rsidR="00753263" w:rsidRDefault="00753263">
            <w:pPr>
              <w:spacing w:after="0" w:line="252" w:lineRule="auto"/>
              <w:jc w:val="center"/>
              <w:rPr>
                <w:rFonts w:hint="eastAsia"/>
              </w:rPr>
            </w:pPr>
            <w:r>
              <w:rPr>
                <w:b/>
                <w:color w:val="9C5700"/>
                <w:sz w:val="16"/>
              </w:rPr>
              <w:t xml:space="preserve">P1 · </w:t>
            </w:r>
            <w:proofErr w:type="spellStart"/>
            <w:r>
              <w:rPr>
                <w:b/>
                <w:color w:val="9C5700"/>
                <w:sz w:val="16"/>
              </w:rPr>
              <w:t>不通过</w:t>
            </w:r>
            <w:proofErr w:type="spellEnd"/>
          </w:p>
        </w:tc>
        <w:tc>
          <w:tcPr>
            <w:tcW w:w="3136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0A602DA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</w:p>
        </w:tc>
        <w:tc>
          <w:tcPr>
            <w:tcW w:w="3969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</w:tcPr>
          <w:p w14:paraId="590E0BAA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</w:p>
        </w:tc>
      </w:tr>
      <w:tr w:rsidR="00753263" w14:paraId="4D4D59CC" w14:textId="0AE25167" w:rsidTr="00FE4E8D">
        <w:trPr>
          <w:cantSplit/>
          <w:trHeight w:val="822"/>
          <w:jc w:val="center"/>
        </w:trPr>
        <w:tc>
          <w:tcPr>
            <w:tcW w:w="581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79C2C97C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26352F"/>
                <w:sz w:val="16"/>
              </w:rPr>
              <w:t>QA-14</w:t>
            </w:r>
          </w:p>
        </w:tc>
        <w:tc>
          <w:tcPr>
            <w:tcW w:w="1359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40B8954E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  <w:r>
              <w:rPr>
                <w:color w:val="26352F"/>
                <w:sz w:val="16"/>
              </w:rPr>
              <w:t xml:space="preserve">D8 </w:t>
            </w:r>
            <w:proofErr w:type="spellStart"/>
            <w:r>
              <w:rPr>
                <w:color w:val="26352F"/>
                <w:sz w:val="16"/>
              </w:rPr>
              <w:t>同步冲突</w:t>
            </w:r>
            <w:proofErr w:type="spellEnd"/>
          </w:p>
        </w:tc>
        <w:tc>
          <w:tcPr>
            <w:tcW w:w="351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0444A389" w14:textId="77777777" w:rsidR="00753263" w:rsidRDefault="00753263">
            <w:pPr>
              <w:spacing w:after="0" w:line="252" w:lineRule="auto"/>
              <w:rPr>
                <w:rFonts w:hint="eastAsia"/>
                <w:lang w:eastAsia="zh-CN"/>
              </w:rPr>
            </w:pPr>
            <w:r>
              <w:rPr>
                <w:color w:val="26352F"/>
                <w:sz w:val="16"/>
                <w:lang w:eastAsia="zh-CN"/>
              </w:rPr>
              <w:t>同步冲突 → 采用云端版本</w:t>
            </w:r>
          </w:p>
        </w:tc>
        <w:tc>
          <w:tcPr>
            <w:tcW w:w="3457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58427C36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  <w:proofErr w:type="spellStart"/>
            <w:r>
              <w:rPr>
                <w:color w:val="26352F"/>
                <w:sz w:val="16"/>
              </w:rPr>
              <w:t>预期</w:t>
            </w:r>
            <w:proofErr w:type="spellEnd"/>
            <w:r>
              <w:rPr>
                <w:color w:val="26352F"/>
                <w:sz w:val="16"/>
              </w:rPr>
              <w:t xml:space="preserve"> </w:t>
            </w:r>
            <w:proofErr w:type="spellStart"/>
            <w:r>
              <w:rPr>
                <w:color w:val="26352F"/>
                <w:sz w:val="16"/>
              </w:rPr>
              <w:t>planVersion</w:t>
            </w:r>
            <w:proofErr w:type="spellEnd"/>
            <w:r>
              <w:rPr>
                <w:color w:val="26352F"/>
                <w:sz w:val="16"/>
              </w:rPr>
              <w:t xml:space="preserve">=4 </w:t>
            </w:r>
            <w:proofErr w:type="spellStart"/>
            <w:r>
              <w:rPr>
                <w:color w:val="26352F"/>
                <w:sz w:val="16"/>
              </w:rPr>
              <w:t>且云端差异写入；实际仍为</w:t>
            </w:r>
            <w:proofErr w:type="spellEnd"/>
            <w:r>
              <w:rPr>
                <w:color w:val="26352F"/>
                <w:sz w:val="16"/>
              </w:rPr>
              <w:t xml:space="preserve"> V3，计划内容不变。</w:t>
            </w:r>
          </w:p>
        </w:tc>
        <w:tc>
          <w:tcPr>
            <w:tcW w:w="184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DE9E7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09A3FB5D" w14:textId="77777777" w:rsidR="00753263" w:rsidRDefault="00753263">
            <w:pPr>
              <w:spacing w:after="0" w:line="252" w:lineRule="auto"/>
              <w:jc w:val="center"/>
              <w:rPr>
                <w:rFonts w:hint="eastAsia"/>
              </w:rPr>
            </w:pPr>
            <w:r>
              <w:rPr>
                <w:b/>
                <w:color w:val="9C0006"/>
                <w:sz w:val="16"/>
              </w:rPr>
              <w:t xml:space="preserve">P0 · </w:t>
            </w:r>
            <w:proofErr w:type="spellStart"/>
            <w:r>
              <w:rPr>
                <w:b/>
                <w:color w:val="9C0006"/>
                <w:sz w:val="16"/>
              </w:rPr>
              <w:t>不通过</w:t>
            </w:r>
            <w:proofErr w:type="spellEnd"/>
          </w:p>
        </w:tc>
        <w:tc>
          <w:tcPr>
            <w:tcW w:w="3136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2EEC6CB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</w:p>
        </w:tc>
        <w:tc>
          <w:tcPr>
            <w:tcW w:w="3969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</w:tcPr>
          <w:p w14:paraId="27598B53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</w:p>
        </w:tc>
      </w:tr>
      <w:tr w:rsidR="00753263" w14:paraId="597FF1A5" w14:textId="3142BDC1" w:rsidTr="00FE4E8D">
        <w:trPr>
          <w:cantSplit/>
          <w:trHeight w:val="822"/>
          <w:jc w:val="center"/>
        </w:trPr>
        <w:tc>
          <w:tcPr>
            <w:tcW w:w="581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2B7AD149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26352F"/>
                <w:sz w:val="16"/>
              </w:rPr>
              <w:t>QA-15</w:t>
            </w:r>
          </w:p>
        </w:tc>
        <w:tc>
          <w:tcPr>
            <w:tcW w:w="1359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21BB9FC2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  <w:r>
              <w:rPr>
                <w:color w:val="26352F"/>
                <w:sz w:val="16"/>
              </w:rPr>
              <w:t xml:space="preserve">D2 </w:t>
            </w:r>
            <w:proofErr w:type="spellStart"/>
            <w:r>
              <w:rPr>
                <w:color w:val="26352F"/>
                <w:sz w:val="16"/>
              </w:rPr>
              <w:t>趋势分析</w:t>
            </w:r>
            <w:proofErr w:type="spellEnd"/>
          </w:p>
        </w:tc>
        <w:tc>
          <w:tcPr>
            <w:tcW w:w="351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35EC9ED5" w14:textId="77777777" w:rsidR="00753263" w:rsidRDefault="00753263">
            <w:pPr>
              <w:spacing w:after="0" w:line="252" w:lineRule="auto"/>
              <w:rPr>
                <w:rFonts w:hint="eastAsia"/>
                <w:lang w:eastAsia="zh-CN"/>
              </w:rPr>
            </w:pPr>
            <w:r>
              <w:rPr>
                <w:color w:val="26352F"/>
                <w:sz w:val="16"/>
                <w:lang w:eastAsia="zh-CN"/>
              </w:rPr>
              <w:t>趋势分析页点击“8 周”</w:t>
            </w:r>
          </w:p>
        </w:tc>
        <w:tc>
          <w:tcPr>
            <w:tcW w:w="3457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5196248C" w14:textId="77777777" w:rsidR="00753263" w:rsidRDefault="00753263">
            <w:pPr>
              <w:spacing w:after="0" w:line="252" w:lineRule="auto"/>
              <w:rPr>
                <w:rFonts w:hint="eastAsia"/>
                <w:lang w:eastAsia="zh-CN"/>
              </w:rPr>
            </w:pPr>
            <w:r>
              <w:rPr>
                <w:color w:val="26352F"/>
                <w:sz w:val="16"/>
                <w:lang w:eastAsia="zh-CN"/>
              </w:rPr>
              <w:t>预期 8 周选中并更新数据；实际无选中态，内容不变。</w:t>
            </w:r>
          </w:p>
        </w:tc>
        <w:tc>
          <w:tcPr>
            <w:tcW w:w="184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8D9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08050088" w14:textId="77777777" w:rsidR="00753263" w:rsidRDefault="00753263">
            <w:pPr>
              <w:spacing w:after="0" w:line="252" w:lineRule="auto"/>
              <w:jc w:val="center"/>
              <w:rPr>
                <w:rFonts w:hint="eastAsia"/>
              </w:rPr>
            </w:pPr>
            <w:r>
              <w:rPr>
                <w:b/>
                <w:color w:val="7F6000"/>
                <w:sz w:val="16"/>
              </w:rPr>
              <w:t xml:space="preserve">P2 · </w:t>
            </w:r>
            <w:proofErr w:type="spellStart"/>
            <w:r>
              <w:rPr>
                <w:b/>
                <w:color w:val="7F6000"/>
                <w:sz w:val="16"/>
              </w:rPr>
              <w:t>不通过</w:t>
            </w:r>
            <w:proofErr w:type="spellEnd"/>
          </w:p>
        </w:tc>
        <w:tc>
          <w:tcPr>
            <w:tcW w:w="3136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2F20393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</w:p>
        </w:tc>
        <w:tc>
          <w:tcPr>
            <w:tcW w:w="3969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</w:tcPr>
          <w:p w14:paraId="68765D58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</w:p>
        </w:tc>
      </w:tr>
      <w:tr w:rsidR="00753263" w14:paraId="5CEDA526" w14:textId="1FE7D6B5" w:rsidTr="00FE4E8D">
        <w:trPr>
          <w:cantSplit/>
          <w:trHeight w:val="822"/>
          <w:jc w:val="center"/>
        </w:trPr>
        <w:tc>
          <w:tcPr>
            <w:tcW w:w="581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1C663F94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26352F"/>
                <w:sz w:val="16"/>
              </w:rPr>
              <w:t>QA-16</w:t>
            </w:r>
          </w:p>
        </w:tc>
        <w:tc>
          <w:tcPr>
            <w:tcW w:w="1359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19A1D52E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  <w:r>
              <w:rPr>
                <w:color w:val="26352F"/>
                <w:sz w:val="16"/>
              </w:rPr>
              <w:t xml:space="preserve">D6 </w:t>
            </w:r>
            <w:proofErr w:type="spellStart"/>
            <w:r>
              <w:rPr>
                <w:color w:val="26352F"/>
                <w:sz w:val="16"/>
              </w:rPr>
              <w:t>补给替代</w:t>
            </w:r>
            <w:proofErr w:type="spellEnd"/>
          </w:p>
        </w:tc>
        <w:tc>
          <w:tcPr>
            <w:tcW w:w="351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707BF2F7" w14:textId="77777777" w:rsidR="00753263" w:rsidRDefault="00753263">
            <w:pPr>
              <w:spacing w:after="0" w:line="252" w:lineRule="auto"/>
              <w:rPr>
                <w:rFonts w:hint="eastAsia"/>
                <w:lang w:eastAsia="zh-CN"/>
              </w:rPr>
            </w:pPr>
            <w:r>
              <w:rPr>
                <w:color w:val="26352F"/>
                <w:sz w:val="16"/>
                <w:lang w:eastAsia="zh-CN"/>
              </w:rPr>
              <w:t>替代产品页选择第二个产品</w:t>
            </w:r>
          </w:p>
        </w:tc>
        <w:tc>
          <w:tcPr>
            <w:tcW w:w="3457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5E24E2D8" w14:textId="77777777" w:rsidR="00753263" w:rsidRDefault="00753263">
            <w:pPr>
              <w:spacing w:after="0" w:line="252" w:lineRule="auto"/>
              <w:rPr>
                <w:rFonts w:hint="eastAsia"/>
                <w:lang w:eastAsia="zh-CN"/>
              </w:rPr>
            </w:pPr>
            <w:r>
              <w:rPr>
                <w:color w:val="26352F"/>
                <w:sz w:val="16"/>
                <w:lang w:eastAsia="zh-CN"/>
              </w:rPr>
              <w:t>预期第二项进入 selected 状态；实际选择无反馈。</w:t>
            </w:r>
          </w:p>
        </w:tc>
        <w:tc>
          <w:tcPr>
            <w:tcW w:w="1842" w:type="dxa"/>
            <w:tcBorders>
              <w:top w:val="single" w:sz="6" w:space="0" w:color="BFCBC5"/>
              <w:left w:val="single" w:sz="6" w:space="0" w:color="BFCBC5"/>
              <w:bottom w:val="single" w:sz="6" w:space="0" w:color="BFCBC5"/>
              <w:right w:val="single" w:sz="6" w:space="0" w:color="BFCBC5"/>
            </w:tcBorders>
            <w:shd w:val="clear" w:color="auto" w:fill="FFF1E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481F4EB6" w14:textId="77777777" w:rsidR="00753263" w:rsidRDefault="00753263">
            <w:pPr>
              <w:spacing w:after="0" w:line="252" w:lineRule="auto"/>
              <w:jc w:val="center"/>
              <w:rPr>
                <w:rFonts w:hint="eastAsia"/>
              </w:rPr>
            </w:pPr>
            <w:r>
              <w:rPr>
                <w:b/>
                <w:color w:val="9C5700"/>
                <w:sz w:val="16"/>
              </w:rPr>
              <w:t xml:space="preserve">P1 · </w:t>
            </w:r>
            <w:proofErr w:type="spellStart"/>
            <w:r>
              <w:rPr>
                <w:b/>
                <w:color w:val="9C5700"/>
                <w:sz w:val="16"/>
              </w:rPr>
              <w:t>不通过</w:t>
            </w:r>
            <w:proofErr w:type="spellEnd"/>
          </w:p>
        </w:tc>
        <w:tc>
          <w:tcPr>
            <w:tcW w:w="3136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41B7893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</w:p>
        </w:tc>
        <w:tc>
          <w:tcPr>
            <w:tcW w:w="3969" w:type="dxa"/>
            <w:tcBorders>
              <w:top w:val="single" w:sz="5" w:space="0" w:color="BFCBC5"/>
              <w:left w:val="single" w:sz="5" w:space="0" w:color="BFCBC5"/>
              <w:bottom w:val="single" w:sz="5" w:space="0" w:color="BFCBC5"/>
              <w:right w:val="single" w:sz="5" w:space="0" w:color="BFCBC5"/>
            </w:tcBorders>
            <w:shd w:val="clear" w:color="auto" w:fill="FFFDF7"/>
          </w:tcPr>
          <w:p w14:paraId="1C249A26" w14:textId="77777777" w:rsidR="00753263" w:rsidRDefault="00753263">
            <w:pPr>
              <w:spacing w:after="0" w:line="252" w:lineRule="auto"/>
              <w:rPr>
                <w:rFonts w:hint="eastAsia"/>
              </w:rPr>
            </w:pPr>
          </w:p>
        </w:tc>
      </w:tr>
    </w:tbl>
    <w:p w14:paraId="23E5857D" w14:textId="77777777" w:rsidR="0070744D" w:rsidRDefault="00000000">
      <w:pPr>
        <w:keepLines/>
        <w:spacing w:before="140" w:after="40"/>
        <w:rPr>
          <w:rFonts w:hint="eastAsia"/>
          <w:lang w:eastAsia="zh-CN"/>
        </w:rPr>
      </w:pPr>
      <w:r>
        <w:rPr>
          <w:b/>
          <w:color w:val="29463A"/>
          <w:sz w:val="17"/>
          <w:lang w:eastAsia="zh-CN"/>
        </w:rPr>
        <w:t>填写说明：</w:t>
      </w:r>
      <w:r>
        <w:rPr>
          <w:color w:val="68756F"/>
          <w:sz w:val="17"/>
          <w:lang w:eastAsia="zh-CN"/>
        </w:rPr>
        <w:t>请在“用户走查情况”</w:t>
      </w:r>
      <w:proofErr w:type="gramStart"/>
      <w:r>
        <w:rPr>
          <w:color w:val="68756F"/>
          <w:sz w:val="17"/>
          <w:lang w:eastAsia="zh-CN"/>
        </w:rPr>
        <w:t>列记录</w:t>
      </w:r>
      <w:proofErr w:type="gramEnd"/>
      <w:r>
        <w:rPr>
          <w:color w:val="68756F"/>
          <w:sz w:val="17"/>
          <w:lang w:eastAsia="zh-CN"/>
        </w:rPr>
        <w:t>实际结果、异常现象、复现步骤和截图编号；若与 Codex 结论不一致，以人工复测和正式环境验收为准。</w:t>
      </w:r>
    </w:p>
    <w:p w14:paraId="373EC85B" w14:textId="77777777" w:rsidR="0070744D" w:rsidRDefault="00000000">
      <w:pPr>
        <w:keepLines/>
        <w:spacing w:after="0"/>
        <w:rPr>
          <w:rFonts w:hint="eastAsia"/>
        </w:rPr>
      </w:pPr>
      <w:proofErr w:type="spellStart"/>
      <w:r>
        <w:rPr>
          <w:b/>
          <w:color w:val="8A6718"/>
          <w:sz w:val="17"/>
        </w:rPr>
        <w:t>证据边界：</w:t>
      </w:r>
      <w:r>
        <w:rPr>
          <w:color w:val="68756F"/>
          <w:sz w:val="17"/>
        </w:rPr>
        <w:t>本表</w:t>
      </w:r>
      <w:proofErr w:type="spellEnd"/>
      <w:r>
        <w:rPr>
          <w:color w:val="68756F"/>
          <w:sz w:val="17"/>
        </w:rPr>
        <w:t xml:space="preserve"> Codex </w:t>
      </w:r>
      <w:proofErr w:type="spellStart"/>
      <w:r>
        <w:rPr>
          <w:color w:val="68756F"/>
          <w:sz w:val="17"/>
        </w:rPr>
        <w:t>结果基于</w:t>
      </w:r>
      <w:proofErr w:type="spellEnd"/>
      <w:r>
        <w:rPr>
          <w:color w:val="68756F"/>
          <w:sz w:val="17"/>
        </w:rPr>
        <w:t xml:space="preserve"> 2026-08-11 浏览器 Mock 原型；GPS、设备 SDK、服务号消息、手机/手表震动、云同步、OCR 与 Agent API 仍需正式版真机验证。</w:t>
      </w:r>
    </w:p>
    <w:p>
      <w:r>
        <w:br w:type="page"/>
      </w:r>
    </w:p>
    <w:p>
      <w:pPr>
        <w:pStyle w:val="1"/>
        <w:spacing w:before="160" w:after="100"/>
        <w:keepNext w:val="1"/>
      </w:pPr>
      <w:r>
        <w:rPr>
          <w:rFonts w:ascii="微软雅黑" w:hAnsi="微软雅黑" w:eastAsia="微软雅黑" w:cs="微软雅黑"/>
          <w:b/>
          <w:color w:val="17613E"/>
          <w:sz w:val="32"/>
        </w:rPr>
        <w:t>五、2026-08-12 当前原型增量主流程走查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420"/>
      </w:tblGrid>
      <w:tr>
        <w:tc>
          <w:tcPr>
            <w:tcW w:type="dxa" w:w="15420"/>
            <w:shd w:fill="E8F2EA"/>
          </w:tcPr>
          <w:p>
            <w:pPr>
              <w:spacing w:after="0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8"/>
              </w:rPr>
              <w:t>以下为当前版本新增/更新闭环。Codex 走查已完成；“实测走查情况”和“实测结论”继续留空，供用户复核。</w:t>
            </w:r>
          </w:p>
        </w:tc>
      </w:tr>
    </w:tbl>
    <w:p>
      <w:pPr>
        <w:spacing w:after="20"/>
      </w:pPr>
    </w:p>
    <w:tbl>
      <w:tblPr>
        <w:tblStyle w:val="aff1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03"/>
        <w:gridCol w:w="2203"/>
        <w:gridCol w:w="2203"/>
        <w:gridCol w:w="2203"/>
        <w:gridCol w:w="2203"/>
        <w:gridCol w:w="2203"/>
        <w:gridCol w:w="2203"/>
      </w:tblGrid>
      <w:tr>
        <w:trPr>
          <w:tblHeader w:val="true"/>
        </w:trPr>
        <w:tc>
          <w:tcPr>
            <w:tcW w:type="dxa" w:w="749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4"/>
              </w:rPr>
              <w:t>序号</w:t>
            </w:r>
          </w:p>
        </w:tc>
        <w:tc>
          <w:tcPr>
            <w:tcW w:type="dxa" w:w="1224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4"/>
              </w:rPr>
              <w:t>Demo/模块</w:t>
            </w:r>
          </w:p>
        </w:tc>
        <w:tc>
          <w:tcPr>
            <w:tcW w:type="dxa" w:w="2952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4"/>
              </w:rPr>
              <w:t>走查场景与操作路径</w:t>
            </w:r>
          </w:p>
        </w:tc>
        <w:tc>
          <w:tcPr>
            <w:tcW w:type="dxa" w:w="3096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4"/>
              </w:rPr>
              <w:t>Codex 走查情况</w:t>
            </w:r>
          </w:p>
        </w:tc>
        <w:tc>
          <w:tcPr>
            <w:tcW w:type="dxa" w:w="792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4"/>
              </w:rPr>
              <w:t>Codex 结论</w:t>
            </w:r>
          </w:p>
        </w:tc>
        <w:tc>
          <w:tcPr>
            <w:tcW w:type="dxa" w:w="1728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4"/>
              </w:rPr>
              <w:t>实测走查情况</w:t>
            </w:r>
          </w:p>
        </w:tc>
        <w:tc>
          <w:tcPr>
            <w:tcW w:type="dxa" w:w="792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4"/>
              </w:rPr>
              <w:t>实测结论</w:t>
            </w:r>
          </w:p>
        </w:tc>
      </w:tr>
      <w:tr>
        <w:tc>
          <w:tcPr>
            <w:tcW w:type="dxa" w:w="749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4"/>
              </w:rPr>
              <w:t>MS-33</w:t>
            </w:r>
          </w:p>
        </w:tc>
        <w:tc>
          <w:tcPr>
            <w:tcW w:type="dxa" w:w="1224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D3 历史训练</w:t>
            </w:r>
          </w:p>
        </w:tc>
        <w:tc>
          <w:tcPr>
            <w:tcW w:type="dxa" w:w="295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D3→TRAIN-HUB 记录→切换月份→选择已完成训练→RECORD-02→RECORD-03</w:t>
            </w:r>
          </w:p>
        </w:tc>
        <w:tc>
          <w:tcPr>
            <w:tcW w:type="dxa" w:w="309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月统计、日历标记、列表、详情与 AI 总结均可操作；selectedDate 同步</w:t>
            </w:r>
          </w:p>
        </w:tc>
        <w:tc>
          <w:tcPr>
            <w:tcW w:type="dxa" w:w="79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通过</w:t>
            </w:r>
          </w:p>
        </w:tc>
        <w:tc>
          <w:tcPr>
            <w:tcW w:type="dxa" w:w="1728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  <w:tc>
          <w:tcPr>
            <w:tcW w:type="dxa" w:w="79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</w:tr>
      <w:tr>
        <w:tc>
          <w:tcPr>
            <w:tcW w:type="dxa" w:w="749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4"/>
              </w:rPr>
              <w:t>MS-34</w:t>
            </w:r>
          </w:p>
        </w:tc>
        <w:tc>
          <w:tcPr>
            <w:tcW w:type="dxa" w:w="1224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计划/实绩分层</w:t>
            </w:r>
          </w:p>
        </w:tc>
        <w:tc>
          <w:tcPr>
            <w:tcW w:type="dxa" w:w="295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选择无 planItemId 匹配的历史活动→RECORD-02</w:t>
            </w:r>
          </w:p>
        </w:tc>
        <w:tc>
          <w:tcPr>
            <w:tcW w:type="dxa" w:w="309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显示“自由训练，无关联计划”；设备实绩保留，不使用第一条计划伪造</w:t>
            </w:r>
          </w:p>
        </w:tc>
        <w:tc>
          <w:tcPr>
            <w:tcW w:type="dxa" w:w="79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通过</w:t>
            </w:r>
          </w:p>
        </w:tc>
        <w:tc>
          <w:tcPr>
            <w:tcW w:type="dxa" w:w="1728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  <w:tc>
          <w:tcPr>
            <w:tcW w:type="dxa" w:w="79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</w:tr>
      <w:tr>
        <w:tc>
          <w:tcPr>
            <w:tcW w:type="dxa" w:w="749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4"/>
              </w:rPr>
              <w:t>MS-35</w:t>
            </w:r>
          </w:p>
        </w:tc>
        <w:tc>
          <w:tcPr>
            <w:tcW w:type="dxa" w:w="1224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D6 补给时间</w:t>
            </w:r>
          </w:p>
        </w:tc>
        <w:tc>
          <w:tcPr>
            <w:tcW w:type="dxa" w:w="295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D6→NUT-02→设置提醒→NUT-09→修改分钟→保存</w:t>
            </w:r>
          </w:p>
        </w:tc>
        <w:tc>
          <w:tcPr>
            <w:tcW w:type="dxa" w:w="309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只修改补液/补能节点；返回 NUT-02 后显示新时间</w:t>
            </w:r>
          </w:p>
        </w:tc>
        <w:tc>
          <w:tcPr>
            <w:tcW w:type="dxa" w:w="79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通过</w:t>
            </w:r>
          </w:p>
        </w:tc>
        <w:tc>
          <w:tcPr>
            <w:tcW w:type="dxa" w:w="1728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  <w:tc>
          <w:tcPr>
            <w:tcW w:type="dxa" w:w="79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</w:tr>
      <w:tr>
        <w:tc>
          <w:tcPr>
            <w:tcW w:type="dxa" w:w="749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4"/>
              </w:rPr>
              <w:t>MS-36</w:t>
            </w:r>
          </w:p>
        </w:tc>
        <w:tc>
          <w:tcPr>
            <w:tcW w:type="dxa" w:w="1224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补给提醒联动</w:t>
            </w:r>
          </w:p>
        </w:tc>
        <w:tc>
          <w:tcPr>
            <w:tcW w:type="dxa" w:w="295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NUT-09 保存→TRAIN-READY→开始训练→TRAIN-LIVE</w:t>
            </w:r>
          </w:p>
        </w:tc>
        <w:tc>
          <w:tcPr>
            <w:tcW w:type="dxa" w:w="309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按修改后节点调度；手机/手表各震动一次，处置后关闭</w:t>
            </w:r>
          </w:p>
        </w:tc>
        <w:tc>
          <w:tcPr>
            <w:tcW w:type="dxa" w:w="79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通过</w:t>
            </w:r>
          </w:p>
        </w:tc>
        <w:tc>
          <w:tcPr>
            <w:tcW w:type="dxa" w:w="1728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  <w:tc>
          <w:tcPr>
            <w:tcW w:type="dxa" w:w="79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</w:tr>
      <w:tr>
        <w:tc>
          <w:tcPr>
            <w:tcW w:type="dxa" w:w="749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4"/>
              </w:rPr>
              <w:t>MS-37</w:t>
            </w:r>
          </w:p>
        </w:tc>
        <w:tc>
          <w:tcPr>
            <w:tcW w:type="dxa" w:w="1224"/>
            <w:vAlign w:val="center"/>
          </w:tcPr>
          <w:p>
            <w:r>
              <w:t>补给反馈同步</w:t>
            </w:r>
          </w:p>
        </w:tc>
        <w:tc>
          <w:tcPr>
            <w:tcW w:type="dxa" w:w="2952"/>
            <w:vAlign w:val="center"/>
          </w:tcPr>
          <w:p>
            <w:r>
              <w:t>NUT-01或TRAIN-ANALYSIS→向AI反馈补给→HOME-01问答</w:t>
            </w:r>
          </w:p>
        </w:tc>
        <w:tc>
          <w:tcPr>
            <w:tcW w:type="dxa" w:w="3096"/>
            <w:vAlign w:val="center"/>
          </w:tcPr>
          <w:p>
            <w:r>
              <w:t>解析后同步节点、完成度、活动记录和训练分析；按planDate隔离</w:t>
            </w:r>
          </w:p>
        </w:tc>
        <w:tc>
          <w:tcPr>
            <w:tcW w:type="dxa" w:w="792"/>
            <w:vAlign w:val="center"/>
          </w:tcPr>
          <w:p>
            <w:r>
              <w:t>通过</w:t>
            </w:r>
          </w:p>
        </w:tc>
        <w:tc>
          <w:tcPr>
            <w:tcW w:type="dxa" w:w="1728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  <w:tc>
          <w:tcPr>
            <w:tcW w:type="dxa" w:w="79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</w:tr>
      <w:tr>
        <w:tc>
          <w:tcPr>
            <w:tcW w:type="dxa" w:w="749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4"/>
              </w:rPr>
              <w:t>MS-38</w:t>
            </w:r>
          </w:p>
        </w:tc>
        <w:tc>
          <w:tcPr>
            <w:tcW w:type="dxa" w:w="1224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恢复日营养</w:t>
            </w:r>
          </w:p>
        </w:tc>
        <w:tc>
          <w:tcPr>
            <w:tcW w:type="dxa" w:w="295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NUT-01 切换到无训练计划日期</w:t>
            </w:r>
          </w:p>
        </w:tc>
        <w:tc>
          <w:tcPr>
            <w:tcW w:type="dxa" w:w="309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仅展示恢复日营养目标与餐次，不展示今日训练补给</w:t>
            </w:r>
          </w:p>
        </w:tc>
        <w:tc>
          <w:tcPr>
            <w:tcW w:type="dxa" w:w="79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通过</w:t>
            </w:r>
          </w:p>
        </w:tc>
        <w:tc>
          <w:tcPr>
            <w:tcW w:type="dxa" w:w="1728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  <w:tc>
          <w:tcPr>
            <w:tcW w:type="dxa" w:w="79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</w:tr>
      <w:tr>
        <w:tc>
          <w:tcPr>
            <w:tcW w:type="dxa" w:w="749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4"/>
              </w:rPr>
              <w:t>MS-39</w:t>
            </w:r>
          </w:p>
        </w:tc>
        <w:tc>
          <w:tcPr>
            <w:tcW w:type="dxa" w:w="1224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餐次增删</w:t>
            </w:r>
          </w:p>
        </w:tc>
        <w:tc>
          <w:tcPr>
            <w:tcW w:type="dxa" w:w="295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NUT-01→今日餐次→选择餐次→添加/删除食物或餐次</w:t>
            </w:r>
          </w:p>
        </w:tc>
        <w:tc>
          <w:tcPr>
            <w:tcW w:type="dxa" w:w="309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新的一天先选择餐次；删除后仍可重新添加；实际摄入实时重算</w:t>
            </w:r>
          </w:p>
        </w:tc>
        <w:tc>
          <w:tcPr>
            <w:tcW w:type="dxa" w:w="79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通过</w:t>
            </w:r>
          </w:p>
        </w:tc>
        <w:tc>
          <w:tcPr>
            <w:tcW w:type="dxa" w:w="1728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  <w:tc>
          <w:tcPr>
            <w:tcW w:type="dxa" w:w="79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</w:tr>
      <w:tr>
        <w:tc>
          <w:tcPr>
            <w:tcW w:type="dxa" w:w="749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4"/>
              </w:rPr>
              <w:t>MS-40</w:t>
            </w:r>
          </w:p>
        </w:tc>
        <w:tc>
          <w:tcPr>
            <w:tcW w:type="dxa" w:w="1224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完整训练周期</w:t>
            </w:r>
          </w:p>
        </w:tc>
        <w:tc>
          <w:tcPr>
            <w:tcW w:type="dxa" w:w="295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TRAIN-HUB 计划→完整周期→切换周与日期</w:t>
            </w:r>
          </w:p>
        </w:tc>
        <w:tc>
          <w:tcPr>
            <w:tcW w:type="dxa" w:w="309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周期长度、每周次数、当日详情和记录视图读取同一 planItems</w:t>
            </w:r>
          </w:p>
        </w:tc>
        <w:tc>
          <w:tcPr>
            <w:tcW w:type="dxa" w:w="79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通过</w:t>
            </w:r>
          </w:p>
        </w:tc>
        <w:tc>
          <w:tcPr>
            <w:tcW w:type="dxa" w:w="1728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  <w:tc>
          <w:tcPr>
            <w:tcW w:type="dxa" w:w="79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</w:tr>
      <w:tr>
        <w:tc>
          <w:tcPr>
            <w:tcW w:type="dxa" w:w="749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4"/>
              </w:rPr>
              <w:t>MS-41</w:t>
            </w:r>
          </w:p>
        </w:tc>
        <w:tc>
          <w:tcPr>
            <w:tcW w:type="dxa" w:w="1224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设备记录同步</w:t>
            </w:r>
          </w:p>
        </w:tc>
        <w:tc>
          <w:tcPr>
            <w:tcW w:type="dxa" w:w="295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连接设备→同步→TRAIN-HUB 记录</w:t>
            </w:r>
          </w:p>
        </w:tc>
        <w:tc>
          <w:tcPr>
            <w:tcW w:type="dxa" w:w="309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活动写入月历/列表，完成计划更新状态，但不覆盖原计划</w:t>
            </w:r>
          </w:p>
        </w:tc>
        <w:tc>
          <w:tcPr>
            <w:tcW w:type="dxa" w:w="79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通过</w:t>
            </w:r>
          </w:p>
        </w:tc>
        <w:tc>
          <w:tcPr>
            <w:tcW w:type="dxa" w:w="1728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  <w:tc>
          <w:tcPr>
            <w:tcW w:type="dxa" w:w="79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</w:tr>
      <w:tr>
        <w:tc>
          <w:tcPr>
            <w:tcW w:type="dxa" w:w="749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4"/>
              </w:rPr>
              <w:t>MS-42</w:t>
            </w:r>
          </w:p>
        </w:tc>
        <w:tc>
          <w:tcPr>
            <w:tcW w:type="dxa" w:w="1224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结束训练与返回</w:t>
            </w:r>
          </w:p>
        </w:tc>
        <w:tc>
          <w:tcPr>
            <w:tcW w:type="dxa" w:w="295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TRAIN-LIVE 持续按住 2 秒→TRAIN-SUMMARY→返回</w:t>
            </w:r>
          </w:p>
        </w:tc>
        <w:tc>
          <w:tcPr>
            <w:tcW w:type="dxa" w:w="309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进度条反馈；松手取消；返回直接进入 TRAIN-HUB 记录页</w:t>
            </w:r>
          </w:p>
        </w:tc>
        <w:tc>
          <w:tcPr>
            <w:tcW w:type="dxa" w:w="79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通过</w:t>
            </w:r>
          </w:p>
        </w:tc>
        <w:tc>
          <w:tcPr>
            <w:tcW w:type="dxa" w:w="1728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  <w:tc>
          <w:tcPr>
            <w:tcW w:type="dxa" w:w="79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</w:tr>
    </w:tbl>
    <w:p>
      <w:pPr>
        <w:spacing w:after="20"/>
      </w:pPr>
    </w:p>
    <w:p>
      <w:pPr>
        <w:pStyle w:val="1"/>
        <w:spacing w:before="160" w:after="100"/>
        <w:keepNext w:val="1"/>
      </w:pPr>
      <w:r>
        <w:rPr>
          <w:rFonts w:ascii="微软雅黑" w:hAnsi="微软雅黑" w:eastAsia="微软雅黑" w:cs="微软雅黑"/>
          <w:b/>
          <w:color w:val="17613E"/>
          <w:sz w:val="32"/>
        </w:rPr>
        <w:t>六、回归结果</w:t>
      </w:r>
    </w:p>
    <w:p>
      <w:pPr>
        <w:pStyle w:val="a0"/>
        <w:spacing w:after="40"/>
        <w:ind w:left="331" w:hanging="230"/>
      </w:pPr>
      <w:r>
        <w:rPr>
          <w:rFonts w:ascii="微软雅黑" w:hAnsi="微软雅黑" w:eastAsia="微软雅黑" w:cs="微软雅黑"/>
          <w:b w:val="0"/>
          <w:color w:val="243129"/>
          <w:sz w:val="18"/>
        </w:rPr>
        <w:t>生产构建：通过。</w:t>
      </w:r>
    </w:p>
    <w:p>
      <w:pPr>
        <w:pStyle w:val="a0"/>
        <w:spacing w:after="40"/>
        <w:ind w:left="331" w:hanging="230"/>
      </w:pPr>
      <w:r>
        <w:rPr>
          <w:rFonts w:ascii="微软雅黑" w:hAnsi="微软雅黑" w:eastAsia="微软雅黑" w:cs="微软雅黑"/>
          <w:b w:val="0"/>
          <w:color w:val="243129"/>
          <w:sz w:val="18"/>
        </w:rPr>
        <w:t>D1–D10 Demo 入口与演示起点：10/10 通过。</w:t>
      </w:r>
    </w:p>
    <w:p>
      <w:pPr>
        <w:pStyle w:val="a0"/>
        <w:spacing w:after="40"/>
        <w:ind w:left="331" w:hanging="230"/>
      </w:pPr>
      <w:r>
        <w:rPr>
          <w:rFonts w:ascii="微软雅黑" w:hAnsi="微软雅黑" w:eastAsia="微软雅黑" w:cs="微软雅黑"/>
          <w:b w:val="0"/>
          <w:color w:val="243129"/>
          <w:sz w:val="18"/>
        </w:rPr>
        <w:t>TRAIN-HUB 历史训练链路：3/3 通过。</w:t>
      </w:r>
    </w:p>
    <w:p>
      <w:pPr>
        <w:pStyle w:val="a0"/>
        <w:spacing w:after="40"/>
        <w:ind w:left="331" w:hanging="230"/>
      </w:pPr>
      <w:r>
        <w:rPr>
          <w:rFonts w:ascii="微软雅黑" w:hAnsi="微软雅黑" w:eastAsia="微软雅黑" w:cs="微软雅黑"/>
          <w:b w:val="0"/>
          <w:color w:val="243129"/>
          <w:sz w:val="18"/>
        </w:rPr>
        <w:t>NUT-02/NUT-09 补给提醒时间链路：3/3 通过。</w:t>
      </w:r>
    </w:p>
    <w:p>
      <w:pPr>
        <w:pStyle w:val="a0"/>
        <w:spacing w:after="40"/>
        <w:ind w:left="331" w:hanging="230"/>
      </w:pPr>
      <w:r>
        <w:rPr>
          <w:rFonts w:ascii="微软雅黑" w:hAnsi="微软雅黑" w:eastAsia="微软雅黑" w:cs="微软雅黑"/>
          <w:b w:val="0"/>
          <w:color w:val="243129"/>
          <w:sz w:val="18"/>
        </w:rPr>
        <w:t>完整周期兼容回归：4/4 通过。</w:t>
      </w:r>
    </w:p>
    <w:p>
      <w:r>
        <w:br w:type="page"/>
      </w:r>
    </w:p>
    <w:p>
      <w:pPr>
        <w:pStyle w:val="1"/>
        <w:spacing w:before="160" w:after="100"/>
        <w:keepNext w:val="1"/>
      </w:pPr>
      <w:r>
        <w:rPr>
          <w:rFonts w:ascii="微软雅黑" w:hAnsi="微软雅黑" w:eastAsia="微软雅黑" w:cs="微软雅黑"/>
          <w:b/>
          <w:color w:val="17613E"/>
          <w:sz w:val="32"/>
        </w:rPr>
        <w:t>八、2026-08-12 现行闭环与全量自测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420"/>
      </w:tblGrid>
      <w:tr>
        <w:tc>
          <w:tcPr>
            <w:tcW w:type="dxa" w:w="15420"/>
            <w:shd w:fill="E8F2EA"/>
          </w:tcPr>
          <w:p>
            <w:pPr>
              <w:spacing w:after="0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8"/>
              </w:rPr>
              <w:t>Codex 已完成真实浏览器全量回归；用户走查情况与用户结论继续留空，不覆盖既有填写。</w:t>
            </w:r>
          </w:p>
        </w:tc>
      </w:tr>
    </w:tbl>
    <w:p>
      <w:pPr>
        <w:spacing w:after="20"/>
      </w:pPr>
    </w:p>
    <w:tbl>
      <w:tblPr>
        <w:tblStyle w:val="aff1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03"/>
        <w:gridCol w:w="2203"/>
        <w:gridCol w:w="2203"/>
        <w:gridCol w:w="2203"/>
        <w:gridCol w:w="2203"/>
        <w:gridCol w:w="2203"/>
        <w:gridCol w:w="2203"/>
      </w:tblGrid>
      <w:tr>
        <w:trPr>
          <w:tblHeader w:val="true"/>
        </w:trPr>
        <w:tc>
          <w:tcPr>
            <w:tcW w:type="dxa" w:w="720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4"/>
              </w:rPr>
              <w:t>序号</w:t>
            </w:r>
          </w:p>
        </w:tc>
        <w:tc>
          <w:tcPr>
            <w:tcW w:type="dxa" w:w="1224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4"/>
              </w:rPr>
              <w:t>模块</w:t>
            </w:r>
          </w:p>
        </w:tc>
        <w:tc>
          <w:tcPr>
            <w:tcW w:type="dxa" w:w="2952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4"/>
              </w:rPr>
              <w:t>走查路径</w:t>
            </w:r>
          </w:p>
        </w:tc>
        <w:tc>
          <w:tcPr>
            <w:tcW w:type="dxa" w:w="3096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4"/>
              </w:rPr>
              <w:t>Codex走查情况</w:t>
            </w:r>
          </w:p>
        </w:tc>
        <w:tc>
          <w:tcPr>
            <w:tcW w:type="dxa" w:w="792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4"/>
              </w:rPr>
              <w:t>Codex结论</w:t>
            </w:r>
          </w:p>
        </w:tc>
        <w:tc>
          <w:tcPr>
            <w:tcW w:type="dxa" w:w="1728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4"/>
              </w:rPr>
              <w:t>用户走查情况</w:t>
            </w:r>
          </w:p>
        </w:tc>
        <w:tc>
          <w:tcPr>
            <w:tcW w:type="dxa" w:w="792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4"/>
              </w:rPr>
              <w:t>用户结论</w:t>
            </w:r>
          </w:p>
        </w:tc>
      </w:tr>
      <w:tr>
        <w:tc>
          <w:tcPr>
            <w:tcW w:type="dxa" w:w="720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4"/>
              </w:rPr>
              <w:t>MS-49</w:t>
            </w:r>
          </w:p>
        </w:tc>
        <w:tc>
          <w:tcPr>
            <w:tcW w:type="dxa" w:w="1224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D1 建档</w:t>
            </w:r>
          </w:p>
        </w:tc>
        <w:tc>
          <w:tcPr>
            <w:tcW w:type="dxa" w:w="295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登录→必建基础档案→可跳过设备/计划→后续在画像或首页 Agent 生成计划</w:t>
            </w:r>
          </w:p>
        </w:tc>
        <w:tc>
          <w:tcPr>
            <w:tcW w:type="dxa" w:w="309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档案必建，计划可延后；未生成时不展示旧训练/营养方案</w:t>
            </w:r>
          </w:p>
        </w:tc>
        <w:tc>
          <w:tcPr>
            <w:tcW w:type="dxa" w:w="79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通过</w:t>
            </w:r>
          </w:p>
        </w:tc>
        <w:tc>
          <w:tcPr>
            <w:tcW w:type="dxa" w:w="1728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  <w:tc>
          <w:tcPr>
            <w:tcW w:type="dxa" w:w="79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</w:tr>
      <w:tr>
        <w:tc>
          <w:tcPr>
            <w:tcW w:type="dxa" w:w="720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4"/>
              </w:rPr>
              <w:t>MS-50</w:t>
            </w:r>
          </w:p>
        </w:tc>
        <w:tc>
          <w:tcPr>
            <w:tcW w:type="dxa" w:w="1224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D2 首页 Agent</w:t>
            </w:r>
          </w:p>
        </w:tc>
        <w:tc>
          <w:tcPr>
            <w:tcW w:type="dxa" w:w="295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首次进入→查看当日建议→点击动态问题/输入→继续追问→历史</w:t>
            </w:r>
          </w:p>
        </w:tc>
        <w:tc>
          <w:tcPr>
            <w:tcW w:type="dxa" w:w="309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首次仅展示基础消息；追问不自动出现；Agent 使用最新档案和设备上下文</w:t>
            </w:r>
          </w:p>
        </w:tc>
        <w:tc>
          <w:tcPr>
            <w:tcW w:type="dxa" w:w="79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通过</w:t>
            </w:r>
          </w:p>
        </w:tc>
        <w:tc>
          <w:tcPr>
            <w:tcW w:type="dxa" w:w="1728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  <w:tc>
          <w:tcPr>
            <w:tcW w:type="dxa" w:w="79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</w:tr>
      <w:tr>
        <w:tc>
          <w:tcPr>
            <w:tcW w:type="dxa" w:w="720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4"/>
              </w:rPr>
              <w:t>MS-51</w:t>
            </w:r>
          </w:p>
        </w:tc>
        <w:tc>
          <w:tcPr>
            <w:tcW w:type="dxa" w:w="1224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D3 计划调整同步</w:t>
            </w:r>
          </w:p>
        </w:tc>
        <w:tc>
          <w:tcPr>
            <w:tcW w:type="dxa" w:w="295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TRAIN-HUB→PLAN-04→PLAN-05→预览→应用→计划/记录</w:t>
            </w:r>
          </w:p>
        </w:tc>
        <w:tc>
          <w:tcPr>
            <w:tcW w:type="dxa" w:w="309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同一 Agent 预览应用；计划和记录同步新版本，设备实绩不覆盖</w:t>
            </w:r>
          </w:p>
        </w:tc>
        <w:tc>
          <w:tcPr>
            <w:tcW w:type="dxa" w:w="79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通过</w:t>
            </w:r>
          </w:p>
        </w:tc>
        <w:tc>
          <w:tcPr>
            <w:tcW w:type="dxa" w:w="1728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  <w:tc>
          <w:tcPr>
            <w:tcW w:type="dxa" w:w="79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</w:tr>
      <w:tr>
        <w:tc>
          <w:tcPr>
            <w:tcW w:type="dxa" w:w="720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4"/>
              </w:rPr>
              <w:t>MS-52</w:t>
            </w:r>
          </w:p>
        </w:tc>
        <w:tc>
          <w:tcPr>
            <w:tcW w:type="dxa" w:w="1224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D4 设备同步</w:t>
            </w:r>
          </w:p>
        </w:tc>
        <w:tc>
          <w:tcPr>
            <w:tcW w:type="dxa" w:w="295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我的→连接设备→授权→同步→训练记录/我的</w:t>
            </w:r>
          </w:p>
        </w:tc>
        <w:tc>
          <w:tcPr>
            <w:tcW w:type="dxa" w:w="309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连接厂商并存；同步时间、来源和活动跨页可见</w:t>
            </w:r>
          </w:p>
        </w:tc>
        <w:tc>
          <w:tcPr>
            <w:tcW w:type="dxa" w:w="79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通过</w:t>
            </w:r>
          </w:p>
        </w:tc>
        <w:tc>
          <w:tcPr>
            <w:tcW w:type="dxa" w:w="1728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  <w:tc>
          <w:tcPr>
            <w:tcW w:type="dxa" w:w="79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</w:tr>
      <w:tr>
        <w:tc>
          <w:tcPr>
            <w:tcW w:type="dxa" w:w="720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4"/>
              </w:rPr>
              <w:t>MS-53</w:t>
            </w:r>
          </w:p>
        </w:tc>
        <w:tc>
          <w:tcPr>
            <w:tcW w:type="dxa" w:w="1224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D5 训练结束</w:t>
            </w:r>
          </w:p>
        </w:tc>
        <w:tc>
          <w:tcPr>
            <w:tcW w:type="dxa" w:w="295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开始→节点提醒→已补充→长按2秒→总结</w:t>
            </w:r>
          </w:p>
        </w:tc>
        <w:tc>
          <w:tcPr>
            <w:tcW w:type="dxa" w:w="309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单次震动；处置后短暂成功反馈；松手取消结束；按满才保存实绩</w:t>
            </w:r>
          </w:p>
        </w:tc>
        <w:tc>
          <w:tcPr>
            <w:tcW w:type="dxa" w:w="79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通过</w:t>
            </w:r>
          </w:p>
        </w:tc>
        <w:tc>
          <w:tcPr>
            <w:tcW w:type="dxa" w:w="1728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  <w:tc>
          <w:tcPr>
            <w:tcW w:type="dxa" w:w="79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</w:tr>
      <w:tr>
        <w:tc>
          <w:tcPr>
            <w:tcW w:type="dxa" w:w="720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4"/>
              </w:rPr>
              <w:t>MS-54</w:t>
            </w:r>
          </w:p>
        </w:tc>
        <w:tc>
          <w:tcPr>
            <w:tcW w:type="dxa" w:w="1224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总结与反馈</w:t>
            </w:r>
          </w:p>
        </w:tc>
        <w:tc>
          <w:tcPr>
            <w:tcW w:type="dxa" w:w="295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TRAIN-SUMMARY去看看→HOME-01→提交反馈→TRAIN-ANALYSIS→去看看</w:t>
            </w:r>
          </w:p>
        </w:tc>
        <w:tc>
          <w:tcPr>
            <w:tcW w:type="dxa" w:w="309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首页含训练表现和反馈入口；分析与首页使用同一上下文版本</w:t>
            </w:r>
          </w:p>
        </w:tc>
        <w:tc>
          <w:tcPr>
            <w:tcW w:type="dxa" w:w="79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通过</w:t>
            </w:r>
          </w:p>
        </w:tc>
        <w:tc>
          <w:tcPr>
            <w:tcW w:type="dxa" w:w="1728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  <w:tc>
          <w:tcPr>
            <w:tcW w:type="dxa" w:w="79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</w:tr>
      <w:tr>
        <w:tc>
          <w:tcPr>
            <w:tcW w:type="dxa" w:w="720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4"/>
              </w:rPr>
              <w:t>MS-55</w:t>
            </w:r>
          </w:p>
        </w:tc>
        <w:tc>
          <w:tcPr>
            <w:tcW w:type="dxa" w:w="1224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D6 营养闭环</w:t>
            </w:r>
          </w:p>
        </w:tc>
        <w:tc>
          <w:tcPr>
            <w:tcW w:type="dxa" w:w="2952"/>
            <w:vAlign w:val="center"/>
          </w:tcPr>
          <w:p>
            <w:r>
              <w:t>NUT-01→饮水/餐次→NUT-02替代/提醒→向AI反馈补给</w:t>
            </w:r>
          </w:p>
        </w:tc>
        <w:tc>
          <w:tcPr>
            <w:tcW w:type="dxa" w:w="3096"/>
            <w:vAlign w:val="center"/>
          </w:tcPr>
          <w:p>
            <w:r>
              <w:t>从营养日程起步；记录按日期隔离；训练后完成情况由AI对话回写；恢复日无训练补给</w:t>
            </w:r>
          </w:p>
        </w:tc>
        <w:tc>
          <w:tcPr>
            <w:tcW w:type="dxa" w:w="79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通过</w:t>
            </w:r>
          </w:p>
        </w:tc>
        <w:tc>
          <w:tcPr>
            <w:tcW w:type="dxa" w:w="1728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  <w:tc>
          <w:tcPr>
            <w:tcW w:type="dxa" w:w="79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</w:tr>
      <w:tr>
        <w:tc>
          <w:tcPr>
            <w:tcW w:type="dxa" w:w="720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4"/>
              </w:rPr>
              <w:t>MS-56</w:t>
            </w:r>
          </w:p>
        </w:tc>
        <w:tc>
          <w:tcPr>
            <w:tcW w:type="dxa" w:w="1224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历史训练</w:t>
            </w:r>
          </w:p>
        </w:tc>
        <w:tc>
          <w:tcPr>
            <w:tcW w:type="dxa" w:w="295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TRAIN-HUB记录→月份/日历→RECORD-02→RECORD-03→AI总结</w:t>
            </w:r>
          </w:p>
        </w:tc>
        <w:tc>
          <w:tcPr>
            <w:tcW w:type="dxa" w:w="309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原计划与设备实绩双层展示；自由训练不伪造计划</w:t>
            </w:r>
          </w:p>
        </w:tc>
        <w:tc>
          <w:tcPr>
            <w:tcW w:type="dxa" w:w="79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通过</w:t>
            </w:r>
          </w:p>
        </w:tc>
        <w:tc>
          <w:tcPr>
            <w:tcW w:type="dxa" w:w="1728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  <w:tc>
          <w:tcPr>
            <w:tcW w:type="dxa" w:w="79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</w:tr>
      <w:tr>
        <w:tc>
          <w:tcPr>
            <w:tcW w:type="dxa" w:w="720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4"/>
              </w:rPr>
              <w:t>MS-57</w:t>
            </w:r>
          </w:p>
        </w:tc>
        <w:tc>
          <w:tcPr>
            <w:tcW w:type="dxa" w:w="1224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异常与安全</w:t>
            </w:r>
          </w:p>
        </w:tc>
        <w:tc>
          <w:tcPr>
            <w:tcW w:type="dxa" w:w="295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STATE-LAB→断网/权限/接口失败/冲突/高风险输入</w:t>
            </w:r>
          </w:p>
        </w:tc>
        <w:tc>
          <w:tcPr>
            <w:tcW w:type="dxa" w:w="309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保留数据、提供恢复动作；胸痛/眩晕等阻断普通训练建议</w:t>
            </w:r>
          </w:p>
        </w:tc>
        <w:tc>
          <w:tcPr>
            <w:tcW w:type="dxa" w:w="79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通过</w:t>
            </w:r>
          </w:p>
        </w:tc>
        <w:tc>
          <w:tcPr>
            <w:tcW w:type="dxa" w:w="1728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  <w:tc>
          <w:tcPr>
            <w:tcW w:type="dxa" w:w="79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</w:tr>
      <w:tr>
        <w:tc>
          <w:tcPr>
            <w:tcW w:type="dxa" w:w="720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4"/>
              </w:rPr>
              <w:t>MS-58</w:t>
            </w:r>
          </w:p>
        </w:tc>
        <w:tc>
          <w:tcPr>
            <w:tcW w:type="dxa" w:w="1224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D10 报告分析</w:t>
            </w:r>
          </w:p>
        </w:tc>
        <w:tc>
          <w:tcPr>
            <w:tcW w:type="dxa" w:w="295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上传→确认→分析→撤权删除</w:t>
            </w:r>
          </w:p>
        </w:tc>
        <w:tc>
          <w:tcPr>
            <w:tcW w:type="dxa" w:w="309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仅运动训练、生理状态和运动营养范围；不提供诊断/治疗</w:t>
            </w:r>
          </w:p>
        </w:tc>
        <w:tc>
          <w:tcPr>
            <w:tcW w:type="dxa" w:w="79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  <w:t>通过</w:t>
            </w:r>
          </w:p>
        </w:tc>
        <w:tc>
          <w:tcPr>
            <w:tcW w:type="dxa" w:w="1728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  <w:tc>
          <w:tcPr>
            <w:tcW w:type="dxa" w:w="79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4"/>
              </w:rPr>
            </w:r>
          </w:p>
        </w:tc>
      </w:tr>
    </w:tbl>
    <w:p>
      <w:pPr>
        <w:spacing w:after="20"/>
      </w:pPr>
    </w:p>
    <w:p>
      <w:pPr>
        <w:pStyle w:val="1"/>
        <w:spacing w:before="160" w:after="100"/>
        <w:keepNext w:val="1"/>
      </w:pPr>
      <w:r>
        <w:rPr>
          <w:rFonts w:ascii="微软雅黑" w:hAnsi="微软雅黑" w:eastAsia="微软雅黑" w:cs="微软雅黑"/>
          <w:b/>
          <w:color w:val="17613E"/>
          <w:sz w:val="32"/>
        </w:rPr>
        <w:t>九、本轮实测缺陷修复与回归</w:t>
      </w:r>
    </w:p>
    <w:tbl>
      <w:tblPr>
        <w:tblStyle w:val="aff1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40"/>
        <w:gridCol w:w="5140"/>
        <w:gridCol w:w="5140"/>
      </w:tblGrid>
      <w:tr>
        <w:trPr>
          <w:tblHeader w:val="true"/>
        </w:trPr>
        <w:tc>
          <w:tcPr>
            <w:tcW w:type="dxa" w:w="3528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5"/>
              </w:rPr>
              <w:t>缺陷</w:t>
            </w:r>
          </w:p>
        </w:tc>
        <w:tc>
          <w:tcPr>
            <w:tcW w:type="dxa" w:w="4608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5"/>
              </w:rPr>
              <w:t>修复</w:t>
            </w:r>
          </w:p>
        </w:tc>
        <w:tc>
          <w:tcPr>
            <w:tcW w:type="dxa" w:w="1008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17613E"/>
                <w:sz w:val="15"/>
              </w:rPr>
              <w:t>回归结果</w:t>
            </w:r>
          </w:p>
        </w:tc>
      </w:tr>
      <w:tr>
        <w:tc>
          <w:tcPr>
            <w:tcW w:type="dxa" w:w="3528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5"/>
              </w:rPr>
              <w:t>D6 从 NUT-02 起步，返回路径不符合用户顺序</w:t>
            </w:r>
          </w:p>
        </w:tc>
        <w:tc>
          <w:tcPr>
            <w:tcW w:type="dxa" w:w="4608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5"/>
              </w:rPr>
              <w:t>D6 改为 NUT-01，完整方案为二级入口</w:t>
            </w:r>
          </w:p>
        </w:tc>
        <w:tc>
          <w:tcPr>
            <w:tcW w:type="dxa" w:w="1008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5"/>
              </w:rPr>
              <w:t>通过</w:t>
            </w:r>
          </w:p>
        </w:tc>
      </w:tr>
      <w:tr>
        <w:tc>
          <w:tcPr>
            <w:tcW w:type="dxa" w:w="3528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5"/>
              </w:rPr>
              <w:t>TRAIN-SUMMARY 去看看缺少可提交反馈卡</w:t>
            </w:r>
          </w:p>
        </w:tc>
        <w:tc>
          <w:tcPr>
            <w:tcW w:type="dxa" w:w="4608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5"/>
              </w:rPr>
              <w:t>首页写入 training_feedback_prompt 结构化消息</w:t>
            </w:r>
          </w:p>
        </w:tc>
        <w:tc>
          <w:tcPr>
            <w:tcW w:type="dxa" w:w="1008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5"/>
              </w:rPr>
              <w:t>通过</w:t>
            </w:r>
          </w:p>
        </w:tc>
      </w:tr>
      <w:tr>
        <w:tc>
          <w:tcPr>
            <w:tcW w:type="dxa" w:w="3528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5"/>
              </w:rPr>
              <w:t>补给完成反馈被下一节点立即覆盖</w:t>
            </w:r>
          </w:p>
        </w:tc>
        <w:tc>
          <w:tcPr>
            <w:tcW w:type="dxa" w:w="4608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5"/>
              </w:rPr>
              <w:t>成功态保留约1.8秒后调度下一节点</w:t>
            </w:r>
          </w:p>
        </w:tc>
        <w:tc>
          <w:tcPr>
            <w:tcW w:type="dxa" w:w="1008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5"/>
              </w:rPr>
              <w:t>通过</w:t>
            </w:r>
          </w:p>
        </w:tc>
      </w:tr>
      <w:tr>
        <w:tc>
          <w:tcPr>
            <w:tcW w:type="dxa" w:w="3528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color w:val="243129"/>
                <w:sz w:val="15"/>
              </w:rPr>
              <w:t>若干旧回归脚本仍按旧页面/按钮断言</w:t>
            </w:r>
          </w:p>
        </w:tc>
        <w:tc>
          <w:tcPr>
            <w:tcW w:type="dxa" w:w="4608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5"/>
              </w:rPr>
              <w:t>按当前功能语义更新选择器和路径，不更改产品规则掩盖缺陷</w:t>
            </w:r>
          </w:p>
        </w:tc>
        <w:tc>
          <w:tcPr>
            <w:tcW w:type="dxa" w:w="1008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color w:val="243129"/>
                <w:sz w:val="15"/>
              </w:rPr>
              <w:t>通过</w:t>
            </w:r>
          </w:p>
        </w:tc>
      </w:tr>
    </w:tbl>
    <w:p>
      <w:pPr>
        <w:spacing w:after="20"/>
      </w:pPr>
    </w:p>
    <w:p>
      <w:pPr>
        <w:pStyle w:val="a0"/>
        <w:spacing w:after="40"/>
        <w:ind w:left="331" w:hanging="230"/>
      </w:pPr>
      <w:r>
        <w:rPr>
          <w:rFonts w:ascii="微软雅黑" w:hAnsi="微软雅黑" w:eastAsia="微软雅黑" w:cs="微软雅黑"/>
          <w:b w:val="0"/>
          <w:color w:val="243129"/>
          <w:sz w:val="18"/>
        </w:rPr>
        <w:t>生产构建：通过。</w:t>
      </w:r>
    </w:p>
    <w:p>
      <w:pPr>
        <w:pStyle w:val="a0"/>
        <w:spacing w:after="40"/>
        <w:ind w:left="331" w:hanging="230"/>
      </w:pPr>
      <w:r>
        <w:rPr>
          <w:rFonts w:ascii="微软雅黑" w:hAnsi="微软雅黑" w:eastAsia="微软雅黑" w:cs="微软雅黑"/>
          <w:b w:val="0"/>
          <w:color w:val="243129"/>
          <w:sz w:val="18"/>
        </w:rPr>
        <w:t>全量回归：38/38 组通过。</w:t>
      </w:r>
    </w:p>
    <w:p>
      <w:pPr>
        <w:pStyle w:val="a0"/>
        <w:spacing w:after="40"/>
        <w:ind w:left="331" w:hanging="230"/>
      </w:pPr>
      <w:r>
        <w:rPr>
          <w:rFonts w:ascii="微软雅黑" w:hAnsi="微软雅黑" w:eastAsia="微软雅黑" w:cs="微软雅黑"/>
          <w:b w:val="0"/>
          <w:color w:val="243129"/>
          <w:sz w:val="18"/>
        </w:rPr>
        <w:t>Demo 入口：10/10 通过。</w:t>
      </w:r>
    </w:p>
    <w:p>
      <w:pPr>
        <w:pStyle w:val="1"/>
      </w:pPr>
      <w:r>
        <w:t>八、2026-08-13 当前原型复核补充</w:t>
      </w:r>
    </w:p>
    <w:tbl>
      <w:tblPr>
        <w:tblStyle w:val="aff1"/>
        <w:tblW w:type="auto" w:w="0"/>
        <w:tblLook w:firstColumn="1" w:firstRow="1" w:lastColumn="0" w:lastRow="0" w:noHBand="0" w:noVBand="1" w:val="04A0"/>
      </w:tblPr>
      <w:tblGrid>
        <w:gridCol w:w="2570"/>
        <w:gridCol w:w="2570"/>
        <w:gridCol w:w="2570"/>
        <w:gridCol w:w="2570"/>
        <w:gridCol w:w="2570"/>
        <w:gridCol w:w="2570"/>
      </w:tblGrid>
      <w:tr>
        <w:tc>
          <w:tcPr>
            <w:tcW w:type="dxa" w:w="397"/>
          </w:tcPr>
          <w:p>
            <w:pPr>
              <w:spacing w:after="40"/>
            </w:pPr>
            <w:r>
              <w:rPr>
                <w:rFonts w:ascii="微软雅黑" w:hAnsi="微软雅黑"/>
                <w:b/>
                <w:sz w:val="17"/>
              </w:rPr>
              <w:t>编号</w:t>
            </w:r>
          </w:p>
        </w:tc>
        <w:tc>
          <w:tcPr>
            <w:tcW w:type="dxa" w:w="1304"/>
          </w:tcPr>
          <w:p>
            <w:pPr>
              <w:spacing w:after="40"/>
            </w:pPr>
            <w:r>
              <w:rPr>
                <w:rFonts w:ascii="微软雅黑" w:hAnsi="微软雅黑"/>
                <w:b/>
                <w:sz w:val="17"/>
              </w:rPr>
              <w:t>页面/场景</w:t>
            </w:r>
          </w:p>
        </w:tc>
        <w:tc>
          <w:tcPr>
            <w:tcW w:type="dxa" w:w="3969"/>
          </w:tcPr>
          <w:p>
            <w:pPr>
              <w:spacing w:after="40"/>
            </w:pPr>
            <w:r>
              <w:rPr>
                <w:rFonts w:ascii="微软雅黑" w:hAnsi="微软雅黑"/>
                <w:b/>
                <w:sz w:val="17"/>
              </w:rPr>
              <w:t>操作与预期结果</w:t>
            </w:r>
          </w:p>
        </w:tc>
        <w:tc>
          <w:tcPr>
            <w:tcW w:type="dxa" w:w="1701"/>
          </w:tcPr>
          <w:p>
            <w:pPr>
              <w:spacing w:after="40"/>
            </w:pPr>
            <w:r>
              <w:rPr>
                <w:rFonts w:ascii="微软雅黑" w:hAnsi="微软雅黑"/>
                <w:b/>
                <w:sz w:val="17"/>
              </w:rPr>
              <w:t>复核证据</w:t>
            </w:r>
          </w:p>
        </w:tc>
        <w:tc>
          <w:tcPr>
            <w:tcW w:type="dxa" w:w="567"/>
          </w:tcPr>
          <w:p>
            <w:pPr>
              <w:spacing w:after="40"/>
            </w:pPr>
            <w:r>
              <w:rPr>
                <w:rFonts w:ascii="微软雅黑" w:hAnsi="微软雅黑"/>
                <w:b/>
                <w:sz w:val="17"/>
              </w:rPr>
              <w:t>结论</w:t>
            </w:r>
          </w:p>
        </w:tc>
        <w:tc>
          <w:tcPr>
            <w:tcW w:type="dxa" w:w="850"/>
          </w:tcPr>
          <w:p>
            <w:pPr>
              <w:spacing w:after="40"/>
            </w:pPr>
            <w:r>
              <w:rPr>
                <w:rFonts w:ascii="微软雅黑" w:hAnsi="微软雅黑"/>
                <w:b/>
                <w:sz w:val="17"/>
              </w:rPr>
              <w:t>用户走查</w:t>
            </w:r>
          </w:p>
        </w:tc>
      </w:tr>
      <w:tr>
        <w:tc>
          <w:tcPr>
            <w:tcW w:type="dxa" w:w="397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MS-49</w:t>
            </w:r>
          </w:p>
        </w:tc>
        <w:tc>
          <w:tcPr>
            <w:tcW w:type="dxa" w:w="1304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ONB-02 / PROFILE-01</w:t>
            </w:r>
          </w:p>
        </w:tc>
        <w:tc>
          <w:tcPr>
            <w:tcW w:type="dxa" w:w="3969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选择性别→完成建档→我的；性别保存、进入 Agent 计划依据并在训练画像回显。</w:t>
            </w:r>
          </w:p>
        </w:tc>
        <w:tc>
          <w:tcPr>
            <w:tcW w:type="dxa" w:w="1701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profile-gender.mjs</w:t>
            </w:r>
          </w:p>
        </w:tc>
        <w:tc>
          <w:tcPr>
            <w:tcW w:type="dxa" w:w="567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通过</w:t>
            </w:r>
          </w:p>
        </w:tc>
        <w:tc>
          <w:tcPr>
            <w:tcW w:type="dxa" w:w="850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</w:r>
          </w:p>
        </w:tc>
      </w:tr>
      <w:tr>
        <w:tc>
          <w:tcPr>
            <w:tcW w:type="dxa" w:w="397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MS-50</w:t>
            </w:r>
          </w:p>
        </w:tc>
        <w:tc>
          <w:tcPr>
            <w:tcW w:type="dxa" w:w="1304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HOME-01 训练日/休息日</w:t>
            </w:r>
          </w:p>
        </w:tc>
        <w:tc>
          <w:tcPr>
            <w:tcW w:type="dxa" w:w="3969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训练日显示训练与训练补给；休息日隐藏二者，恢复指标与设备数据仍可见。</w:t>
            </w:r>
          </w:p>
        </w:tc>
        <w:tc>
          <w:tcPr>
            <w:tcW w:type="dxa" w:w="1701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home-rest-day.mjs</w:t>
            </w:r>
          </w:p>
        </w:tc>
        <w:tc>
          <w:tcPr>
            <w:tcW w:type="dxa" w:w="567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通过</w:t>
            </w:r>
          </w:p>
        </w:tc>
        <w:tc>
          <w:tcPr>
            <w:tcW w:type="dxa" w:w="850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</w:r>
          </w:p>
        </w:tc>
      </w:tr>
      <w:tr>
        <w:tc>
          <w:tcPr>
            <w:tcW w:type="dxa" w:w="397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MS-51</w:t>
            </w:r>
          </w:p>
        </w:tc>
        <w:tc>
          <w:tcPr>
            <w:tcW w:type="dxa" w:w="1304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NUT-07 缺餐生成</w:t>
            </w:r>
          </w:p>
        </w:tc>
        <w:tc>
          <w:tcPr>
            <w:tcW w:type="dxa" w:w="3969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已有早餐/午餐时仅生成晚餐/加餐；换一个只改选中餐次；保存不覆盖既有餐次。</w:t>
            </w:r>
          </w:p>
        </w:tc>
        <w:tc>
          <w:tcPr>
            <w:tcW w:type="dxa" w:w="1701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ai-daily-recipe.mjs</w:t>
            </w:r>
          </w:p>
        </w:tc>
        <w:tc>
          <w:tcPr>
            <w:tcW w:type="dxa" w:w="567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通过</w:t>
            </w:r>
          </w:p>
        </w:tc>
        <w:tc>
          <w:tcPr>
            <w:tcW w:type="dxa" w:w="850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</w:r>
          </w:p>
        </w:tc>
      </w:tr>
      <w:tr>
        <w:tc>
          <w:tcPr>
            <w:tcW w:type="dxa" w:w="397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MS-52</w:t>
            </w:r>
          </w:p>
        </w:tc>
        <w:tc>
          <w:tcPr>
            <w:tcW w:type="dxa" w:w="1304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TRAIN-LIVE 补给队列</w:t>
            </w:r>
          </w:p>
        </w:tc>
        <w:tc>
          <w:tcPr>
            <w:tcW w:type="dxa" w:w="3969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启用训练中提醒后按节点触发；已补充、延后、跳过均只处理当前节点，并正确衔接后续节点。</w:t>
            </w:r>
          </w:p>
        </w:tc>
        <w:tc>
          <w:tcPr>
            <w:tcW w:type="dxa" w:w="1701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nutrition-live-analysis.mjs + reminder regression</w:t>
            </w:r>
          </w:p>
        </w:tc>
        <w:tc>
          <w:tcPr>
            <w:tcW w:type="dxa" w:w="567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通过</w:t>
            </w:r>
          </w:p>
        </w:tc>
        <w:tc>
          <w:tcPr>
            <w:tcW w:type="dxa" w:w="850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</w:r>
          </w:p>
        </w:tc>
      </w:tr>
      <w:tr>
        <w:tc>
          <w:tcPr>
            <w:tcW w:type="dxa" w:w="397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MS-53</w:t>
            </w:r>
          </w:p>
        </w:tc>
        <w:tc>
          <w:tcPr>
            <w:tcW w:type="dxa" w:w="1304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D1–D10 排版</w:t>
            </w:r>
          </w:p>
        </w:tc>
        <w:tc>
          <w:tcPr>
            <w:tcW w:type="dxa" w:w="3969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10 个演示起点及训练反馈卡无横向溢出，字号、行高和卡片宽度满足当前 390×844 演示视口。</w:t>
            </w:r>
          </w:p>
        </w:tc>
        <w:tc>
          <w:tcPr>
            <w:tcW w:type="dxa" w:w="1701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typography-layout.mjs</w:t>
            </w:r>
          </w:p>
        </w:tc>
        <w:tc>
          <w:tcPr>
            <w:tcW w:type="dxa" w:w="567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通过</w:t>
            </w:r>
          </w:p>
        </w:tc>
        <w:tc>
          <w:tcPr>
            <w:tcW w:type="dxa" w:w="850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</w:r>
          </w:p>
        </w:tc>
      </w:tr>
      <w:tr>
        <w:tc>
          <w:tcPr>
            <w:tcW w:type="dxa" w:w="397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MS-54</w:t>
            </w:r>
          </w:p>
        </w:tc>
        <w:tc>
          <w:tcPr>
            <w:tcW w:type="dxa" w:w="1304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全量回归</w:t>
            </w:r>
          </w:p>
        </w:tc>
        <w:tc>
          <w:tcPr>
            <w:tcW w:type="dxa" w:w="3969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38 个测试套件全部通过；覆盖主流程、日期隔离、历史、营养、设备、Agent、异常与安全状态。</w:t>
            </w:r>
          </w:p>
        </w:tc>
        <w:tc>
          <w:tcPr>
            <w:tcW w:type="dxa" w:w="1701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full-regression-latest.json / 2026-08-13 17:33</w:t>
            </w:r>
          </w:p>
        </w:tc>
        <w:tc>
          <w:tcPr>
            <w:tcW w:type="dxa" w:w="567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  <w:t>38/38</w:t>
            </w:r>
          </w:p>
        </w:tc>
        <w:tc>
          <w:tcPr>
            <w:tcW w:type="dxa" w:w="850"/>
          </w:tcPr>
          <w:p>
            <w:pPr>
              <w:spacing w:after="40"/>
            </w:pPr>
            <w:r>
              <w:rPr>
                <w:rFonts w:ascii="微软雅黑" w:hAnsi="微软雅黑"/>
                <w:sz w:val="17"/>
              </w:rPr>
            </w:r>
          </w:p>
        </w:tc>
      </w:tr>
    </w:tbl>
    <w:p>
      <w:r>
        <w:t>走查口径：上述“通过”仅代表当前浏览器高保真 Mock；设备厂商授权、GPS、手机/手表震动、微信后台或锁屏消息、真实 Agent/OCR/云端冲突仍需接口联调与真机验收。</w:t>
      </w:r>
    </w:p>
    <w:p>
      <w:r>
        <w:br w:type="page"/>
      </w:r>
    </w:p>
    <w:p>
      <w:pPr>
        <w:pStyle w:val="1"/>
        <w:spacing w:before="160" w:after="100"/>
        <w:keepNext w:val="1"/>
      </w:pPr>
      <w:r>
        <w:rPr>
          <w:rFonts w:ascii="Microsoft YaHei" w:hAnsi="Microsoft YaHei" w:eastAsia="Microsoft YaHei" w:cs="Microsoft YaHei"/>
          <w:b/>
          <w:color w:val="17613E"/>
          <w:sz w:val="32"/>
        </w:rPr>
        <w:t>九、2026-08-14 当前原型增量主流程走查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420"/>
      </w:tblGrid>
      <w:tr>
        <w:tc>
          <w:tcPr>
            <w:tcW w:type="dxa" w:w="15420"/>
            <w:shd w:fill="E8F2EA"/>
          </w:tcPr>
          <w:p>
            <w:pPr>
              <w:spacing w:after="0"/>
            </w:pPr>
            <w:r>
              <w:rPr>
                <w:rFonts w:ascii="Microsoft YaHei" w:hAnsi="Microsoft YaHei" w:eastAsia="Microsoft YaHei" w:cs="Microsoft YaHei"/>
                <w:b/>
                <w:color w:val="17613E"/>
                <w:sz w:val="18"/>
              </w:rPr>
              <w:t>以下场景已由真实浏览器自动化走查；Codex 结论已填写，用户走查栏继续留空。逐页截图与状态型转跳截图见 03 文档。</w:t>
            </w:r>
          </w:p>
        </w:tc>
      </w:tr>
    </w:tbl>
    <w:p>
      <w:pPr>
        <w:spacing w:after="20"/>
      </w:pPr>
    </w:p>
    <w:tbl>
      <w:tblPr>
        <w:tblStyle w:val="aff1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03"/>
        <w:gridCol w:w="2203"/>
        <w:gridCol w:w="2203"/>
        <w:gridCol w:w="2203"/>
        <w:gridCol w:w="2203"/>
        <w:gridCol w:w="2203"/>
        <w:gridCol w:w="2203"/>
      </w:tblGrid>
      <w:tr>
        <w:trPr>
          <w:tblHeader w:val="true"/>
        </w:trPr>
        <w:tc>
          <w:tcPr>
            <w:tcW w:type="dxa" w:w="720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17613E"/>
                <w:sz w:val="13"/>
              </w:rPr>
              <w:t>编号</w:t>
            </w:r>
          </w:p>
        </w:tc>
        <w:tc>
          <w:tcPr>
            <w:tcW w:type="dxa" w:w="1296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17613E"/>
                <w:sz w:val="13"/>
              </w:rPr>
              <w:t>场景</w:t>
            </w:r>
          </w:p>
        </w:tc>
        <w:tc>
          <w:tcPr>
            <w:tcW w:type="dxa" w:w="2520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17613E"/>
                <w:sz w:val="13"/>
              </w:rPr>
              <w:t>操作路径</w:t>
            </w:r>
          </w:p>
        </w:tc>
        <w:tc>
          <w:tcPr>
            <w:tcW w:type="dxa" w:w="3240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17613E"/>
                <w:sz w:val="13"/>
              </w:rPr>
              <w:t>预期/实际结果</w:t>
            </w:r>
          </w:p>
        </w:tc>
        <w:tc>
          <w:tcPr>
            <w:tcW w:type="dxa" w:w="2160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17613E"/>
                <w:sz w:val="13"/>
              </w:rPr>
              <w:t>证据</w:t>
            </w:r>
          </w:p>
        </w:tc>
        <w:tc>
          <w:tcPr>
            <w:tcW w:type="dxa" w:w="792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17613E"/>
                <w:sz w:val="13"/>
              </w:rPr>
              <w:t>Codex</w:t>
            </w:r>
          </w:p>
        </w:tc>
        <w:tc>
          <w:tcPr>
            <w:tcW w:type="dxa" w:w="1008"/>
            <w:shd w:fill="DCE9DF"/>
            <w:vAlign w:val="center"/>
          </w:tcPr>
          <w:p>
            <w:pPr>
              <w:spacing w:after="0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17613E"/>
                <w:sz w:val="13"/>
              </w:rPr>
              <w:t>用户走查</w:t>
            </w:r>
          </w:p>
        </w:tc>
      </w:tr>
      <w:tr>
        <w:tc>
          <w:tcPr>
            <w:tcW w:type="dxa" w:w="720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243129"/>
                <w:sz w:val="13"/>
              </w:rPr>
              <w:t>MS-55</w:t>
            </w:r>
          </w:p>
        </w:tc>
        <w:tc>
          <w:tcPr>
            <w:tcW w:type="dxa" w:w="129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首次进入</w:t>
            </w:r>
          </w:p>
        </w:tc>
        <w:tc>
          <w:tcPr>
            <w:tcW w:type="dxa" w:w="2520"/>
            <w:vAlign w:val="center"/>
          </w:tcPr>
          <w:p>
            <w:r>
              <w:t>NUT-01→饮水/餐次→NUT-02替代/提醒→向AI反馈补给</w:t>
            </w:r>
          </w:p>
        </w:tc>
        <w:tc>
          <w:tcPr>
            <w:tcW w:type="dxa" w:w="3240"/>
            <w:vAlign w:val="center"/>
          </w:tcPr>
          <w:p>
            <w:r>
              <w:t>从营养日程起步；记录按日期隔离；训练后完成情况由AI对话回写；恢复日无训练补给</w:t>
            </w:r>
          </w:p>
        </w:tc>
        <w:tc>
          <w:tcPr>
            <w:tcW w:type="dxa" w:w="2160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wechat-deferred-auth.mjs</w:t>
            </w:r>
          </w:p>
        </w:tc>
        <w:tc>
          <w:tcPr>
            <w:tcW w:type="dxa" w:w="79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通过</w:t>
            </w:r>
          </w:p>
        </w:tc>
        <w:tc>
          <w:tcPr>
            <w:tcW w:type="dxa" w:w="1008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</w:r>
          </w:p>
        </w:tc>
      </w:tr>
      <w:tr>
        <w:tc>
          <w:tcPr>
            <w:tcW w:type="dxa" w:w="720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243129"/>
                <w:sz w:val="13"/>
              </w:rPr>
              <w:t>MS-56</w:t>
            </w:r>
          </w:p>
        </w:tc>
        <w:tc>
          <w:tcPr>
            <w:tcW w:type="dxa" w:w="129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首次操作授权</w:t>
            </w:r>
          </w:p>
        </w:tc>
        <w:tc>
          <w:tcPr>
            <w:tcW w:type="dxa" w:w="2520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未登录→点击任意快速问答/导航/输入控件</w:t>
            </w:r>
          </w:p>
        </w:tc>
        <w:tc>
          <w:tcPr>
            <w:tcW w:type="dxa" w:w="3240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原操作暂停；AUTH-01 覆盖层出现；底层仍为 HOME-01</w:t>
            </w:r>
          </w:p>
        </w:tc>
        <w:tc>
          <w:tcPr>
            <w:tcW w:type="dxa" w:w="2160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wechat-deferred-auth.mjs</w:t>
            </w:r>
          </w:p>
        </w:tc>
        <w:tc>
          <w:tcPr>
            <w:tcW w:type="dxa" w:w="79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通过</w:t>
            </w:r>
          </w:p>
        </w:tc>
        <w:tc>
          <w:tcPr>
            <w:tcW w:type="dxa" w:w="1008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</w:r>
          </w:p>
        </w:tc>
      </w:tr>
      <w:tr>
        <w:tc>
          <w:tcPr>
            <w:tcW w:type="dxa" w:w="720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243129"/>
                <w:sz w:val="13"/>
              </w:rPr>
              <w:t>MS-57</w:t>
            </w:r>
          </w:p>
        </w:tc>
        <w:tc>
          <w:tcPr>
            <w:tcW w:type="dxa" w:w="129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取消授权返回</w:t>
            </w:r>
          </w:p>
        </w:tc>
        <w:tc>
          <w:tcPr>
            <w:tcW w:type="dxa" w:w="2520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AUTH 覆盖层→关闭/暂不登录</w:t>
            </w:r>
          </w:p>
        </w:tc>
        <w:tc>
          <w:tcPr>
            <w:tcW w:type="dxa" w:w="3240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覆盖层关闭并回到原页；route 和浏览上下文不变</w:t>
            </w:r>
          </w:p>
        </w:tc>
        <w:tc>
          <w:tcPr>
            <w:tcW w:type="dxa" w:w="2160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wechat-deferred-auth.mjs</w:t>
            </w:r>
          </w:p>
        </w:tc>
        <w:tc>
          <w:tcPr>
            <w:tcW w:type="dxa" w:w="79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通过</w:t>
            </w:r>
          </w:p>
        </w:tc>
        <w:tc>
          <w:tcPr>
            <w:tcW w:type="dxa" w:w="1008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</w:r>
          </w:p>
        </w:tc>
      </w:tr>
      <w:tr>
        <w:tc>
          <w:tcPr>
            <w:tcW w:type="dxa" w:w="720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243129"/>
                <w:sz w:val="13"/>
              </w:rPr>
              <w:t>MS-58</w:t>
            </w:r>
          </w:p>
        </w:tc>
        <w:tc>
          <w:tcPr>
            <w:tcW w:type="dxa" w:w="129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NUT-02 去手动化</w:t>
            </w:r>
          </w:p>
        </w:tc>
        <w:tc>
          <w:tcPr>
            <w:tcW w:type="dxa" w:w="2520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NUT-01→查看完整方案→NUT-02</w:t>
            </w:r>
          </w:p>
        </w:tc>
        <w:tc>
          <w:tcPr>
            <w:tcW w:type="dxa" w:w="3240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无标记完成按钮；节点提示由训练记录或 AI 对话反馈</w:t>
            </w:r>
          </w:p>
        </w:tc>
        <w:tc>
          <w:tcPr>
            <w:tcW w:type="dxa" w:w="2160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nutrition-agent-feedback-closure.mjs</w:t>
            </w:r>
          </w:p>
        </w:tc>
        <w:tc>
          <w:tcPr>
            <w:tcW w:type="dxa" w:w="79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通过</w:t>
            </w:r>
          </w:p>
        </w:tc>
        <w:tc>
          <w:tcPr>
            <w:tcW w:type="dxa" w:w="1008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</w:r>
          </w:p>
        </w:tc>
      </w:tr>
      <w:tr>
        <w:tc>
          <w:tcPr>
            <w:tcW w:type="dxa" w:w="720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243129"/>
                <w:sz w:val="13"/>
              </w:rPr>
              <w:t>MS-59</w:t>
            </w:r>
          </w:p>
        </w:tc>
        <w:tc>
          <w:tcPr>
            <w:tcW w:type="dxa" w:w="129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营养首页反馈入口</w:t>
            </w:r>
          </w:p>
        </w:tc>
        <w:tc>
          <w:tcPr>
            <w:tcW w:type="dxa" w:w="2520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NUT-01→向 AI 反馈补给</w:t>
            </w:r>
          </w:p>
        </w:tc>
        <w:tc>
          <w:tcPr>
            <w:tcW w:type="dxa" w:w="3240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进入 HOME-01；Agent 发起补给完成情况问答</w:t>
            </w:r>
          </w:p>
        </w:tc>
        <w:tc>
          <w:tcPr>
            <w:tcW w:type="dxa" w:w="2160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nutrition-agent-feedback-closure.mjs</w:t>
            </w:r>
          </w:p>
        </w:tc>
        <w:tc>
          <w:tcPr>
            <w:tcW w:type="dxa" w:w="79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通过</w:t>
            </w:r>
          </w:p>
        </w:tc>
        <w:tc>
          <w:tcPr>
            <w:tcW w:type="dxa" w:w="1008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</w:r>
          </w:p>
        </w:tc>
      </w:tr>
      <w:tr>
        <w:tc>
          <w:tcPr>
            <w:tcW w:type="dxa" w:w="720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243129"/>
                <w:sz w:val="13"/>
              </w:rPr>
              <w:t>MS-60</w:t>
            </w:r>
          </w:p>
        </w:tc>
        <w:tc>
          <w:tcPr>
            <w:tcW w:type="dxa" w:w="129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训练分析反馈入口</w:t>
            </w:r>
          </w:p>
        </w:tc>
        <w:tc>
          <w:tcPr>
            <w:tcW w:type="dxa" w:w="2520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TRAIN-ANALYSIS→向 AI 反馈补给完成情况</w:t>
            </w:r>
          </w:p>
        </w:tc>
        <w:tc>
          <w:tcPr>
            <w:tcW w:type="dxa" w:w="3240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进入相同问答闭环并绑定当前 activityId</w:t>
            </w:r>
          </w:p>
        </w:tc>
        <w:tc>
          <w:tcPr>
            <w:tcW w:type="dxa" w:w="2160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nutrition-agent-feedback-closure.mjs</w:t>
            </w:r>
          </w:p>
        </w:tc>
        <w:tc>
          <w:tcPr>
            <w:tcW w:type="dxa" w:w="79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通过</w:t>
            </w:r>
          </w:p>
        </w:tc>
        <w:tc>
          <w:tcPr>
            <w:tcW w:type="dxa" w:w="1008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</w:r>
          </w:p>
        </w:tc>
      </w:tr>
      <w:tr>
        <w:tc>
          <w:tcPr>
            <w:tcW w:type="dxa" w:w="720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243129"/>
                <w:sz w:val="13"/>
              </w:rPr>
              <w:t>MS-61</w:t>
            </w:r>
          </w:p>
        </w:tc>
        <w:tc>
          <w:tcPr>
            <w:tcW w:type="dxa" w:w="129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自然语言解析</w:t>
            </w:r>
          </w:p>
        </w:tc>
        <w:tc>
          <w:tcPr>
            <w:tcW w:type="dxa" w:w="2520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回答“完成了 3 项”</w:t>
            </w:r>
          </w:p>
        </w:tc>
        <w:tc>
          <w:tcPr>
            <w:tcW w:type="dxa" w:w="3240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25%→75%；3 个节点完成；pending 关闭</w:t>
            </w:r>
          </w:p>
        </w:tc>
        <w:tc>
          <w:tcPr>
            <w:tcW w:type="dxa" w:w="2160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nutrition-agent-feedback-closure.mjs</w:t>
            </w:r>
          </w:p>
        </w:tc>
        <w:tc>
          <w:tcPr>
            <w:tcW w:type="dxa" w:w="79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通过</w:t>
            </w:r>
          </w:p>
        </w:tc>
        <w:tc>
          <w:tcPr>
            <w:tcW w:type="dxa" w:w="1008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</w:r>
          </w:p>
        </w:tc>
      </w:tr>
      <w:tr>
        <w:tc>
          <w:tcPr>
            <w:tcW w:type="dxa" w:w="720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243129"/>
                <w:sz w:val="13"/>
              </w:rPr>
              <w:t>MS-62</w:t>
            </w:r>
          </w:p>
        </w:tc>
        <w:tc>
          <w:tcPr>
            <w:tcW w:type="dxa" w:w="129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训练分析联动</w:t>
            </w:r>
          </w:p>
        </w:tc>
        <w:tc>
          <w:tcPr>
            <w:tcW w:type="dxa" w:w="2520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补给完成度解析成功</w:t>
            </w:r>
          </w:p>
        </w:tc>
        <w:tc>
          <w:tcPr>
            <w:tcW w:type="dxa" w:w="3240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更新活动记录、节点、营养进度并重新生成 TrainingAnalysisData</w:t>
            </w:r>
          </w:p>
        </w:tc>
        <w:tc>
          <w:tcPr>
            <w:tcW w:type="dxa" w:w="2160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nutrition-agent-feedback-closure.mjs</w:t>
            </w:r>
          </w:p>
        </w:tc>
        <w:tc>
          <w:tcPr>
            <w:tcW w:type="dxa" w:w="79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通过</w:t>
            </w:r>
          </w:p>
        </w:tc>
        <w:tc>
          <w:tcPr>
            <w:tcW w:type="dxa" w:w="1008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</w:r>
          </w:p>
        </w:tc>
      </w:tr>
      <w:tr>
        <w:tc>
          <w:tcPr>
            <w:tcW w:type="dxa" w:w="720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243129"/>
                <w:sz w:val="13"/>
              </w:rPr>
              <w:t>MS-63</w:t>
            </w:r>
          </w:p>
        </w:tc>
        <w:tc>
          <w:tcPr>
            <w:tcW w:type="dxa" w:w="1296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布局与快速问答</w:t>
            </w:r>
          </w:p>
        </w:tc>
        <w:tc>
          <w:tcPr>
            <w:tcW w:type="dxa" w:w="2520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检查首页、训练、营养、复盘、我的和 D1–D10</w:t>
            </w:r>
          </w:p>
        </w:tc>
        <w:tc>
          <w:tcPr>
            <w:tcW w:type="dxa" w:w="3240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无横向溢出；快速问答 3 个按钮同排；关键操作未漂移</w:t>
            </w:r>
          </w:p>
        </w:tc>
        <w:tc>
          <w:tcPr>
            <w:tcW w:type="dxa" w:w="2160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typography-layout.mjs + quick-replies-layout.mjs</w:t>
            </w:r>
          </w:p>
        </w:tc>
        <w:tc>
          <w:tcPr>
            <w:tcW w:type="dxa" w:w="792"/>
            <w:vAlign w:val="center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通过</w:t>
            </w:r>
          </w:p>
        </w:tc>
        <w:tc>
          <w:tcPr>
            <w:tcW w:type="dxa" w:w="1008"/>
            <w:vAlign w:val="center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</w:r>
          </w:p>
        </w:tc>
      </w:tr>
      <w:tr>
        <w:tc>
          <w:tcPr>
            <w:tcW w:type="dxa" w:w="720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243129"/>
                <w:sz w:val="13"/>
              </w:rPr>
              <w:t>MS-64</w:t>
            </w:r>
          </w:p>
        </w:tc>
        <w:tc>
          <w:tcPr>
            <w:tcW w:type="dxa" w:w="1296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全量回归</w:t>
            </w:r>
          </w:p>
        </w:tc>
        <w:tc>
          <w:tcPr>
            <w:tcW w:type="dxa" w:w="2520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运行完整自动化测试集合</w:t>
            </w:r>
          </w:p>
        </w:tc>
        <w:tc>
          <w:tcPr>
            <w:tcW w:type="dxa" w:w="3240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主流程、分支、异常、日期隔离、设备、营养、Agent 和安全状态全部通过</w:t>
            </w:r>
          </w:p>
        </w:tc>
        <w:tc>
          <w:tcPr>
            <w:tcW w:type="dxa" w:w="2160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full-regression-latest.json / 2026-08-14</w:t>
            </w:r>
          </w:p>
        </w:tc>
        <w:tc>
          <w:tcPr>
            <w:tcW w:type="dxa" w:w="792"/>
            <w:vAlign w:val="center"/>
            <w:shd w:fill="F7FAF7"/>
          </w:tcPr>
          <w:p>
            <w:pPr>
              <w:spacing w:after="0" w:line="264" w:lineRule="auto"/>
              <w:jc w:val="left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  <w:t>38/38</w:t>
            </w:r>
          </w:p>
        </w:tc>
        <w:tc>
          <w:tcPr>
            <w:tcW w:type="dxa" w:w="1008"/>
            <w:vAlign w:val="center"/>
            <w:shd w:fill="F7FAF7"/>
          </w:tcPr>
          <w:p>
            <w:pPr>
              <w:spacing w:after="0" w:line="264" w:lineRule="auto"/>
              <w:jc w:val="center"/>
            </w:pPr>
            <w:r>
              <w:rPr>
                <w:rFonts w:ascii="Microsoft YaHei" w:hAnsi="Microsoft YaHei" w:eastAsia="Microsoft YaHei" w:cs="Microsoft YaHei"/>
                <w:b w:val="0"/>
                <w:color w:val="243129"/>
                <w:sz w:val="13"/>
              </w:rPr>
            </w:r>
          </w:p>
        </w:tc>
      </w:tr>
    </w:tbl>
    <w:p>
      <w:pPr>
        <w:spacing w:after="20"/>
      </w:pPr>
    </w:p>
    <w:p>
      <w:pPr>
        <w:pStyle w:val="1"/>
        <w:spacing w:before="160" w:after="100"/>
        <w:keepNext w:val="1"/>
      </w:pPr>
      <w:r>
        <w:rPr>
          <w:rFonts w:ascii="Microsoft YaHei" w:hAnsi="Microsoft YaHei" w:eastAsia="Microsoft YaHei" w:cs="Microsoft YaHei"/>
          <w:b/>
          <w:color w:val="17613E"/>
          <w:sz w:val="32"/>
        </w:rPr>
        <w:t>十、走查结论与正式实现边界</w:t>
      </w:r>
    </w:p>
    <w:p>
      <w:pPr>
        <w:pStyle w:val="a0"/>
        <w:spacing w:after="40"/>
        <w:ind w:left="331" w:hanging="230"/>
      </w:pPr>
      <w:r>
        <w:rPr>
          <w:rFonts w:ascii="Microsoft YaHei" w:hAnsi="Microsoft YaHei" w:eastAsia="Microsoft YaHei" w:cs="Microsoft YaHei"/>
          <w:b w:val="0"/>
          <w:color w:val="243129"/>
          <w:sz w:val="18"/>
        </w:rPr>
        <w:t>当前浏览器高保真 Mock 已实现上述可见交互和统一状态闭环；真实微信登录、后台消息、设备 SDK、GPS、OCR 和云端 Agent 仍需正式接口联调。</w:t>
      </w:r>
    </w:p>
    <w:p>
      <w:pPr>
        <w:pStyle w:val="a0"/>
        <w:spacing w:after="40"/>
        <w:ind w:left="331" w:hanging="230"/>
      </w:pPr>
      <w:r>
        <w:rPr>
          <w:rFonts w:ascii="Microsoft YaHei" w:hAnsi="Microsoft YaHei" w:eastAsia="Microsoft YaHei" w:cs="Microsoft YaHei"/>
          <w:b w:val="0"/>
          <w:color w:val="243129"/>
          <w:sz w:val="18"/>
        </w:rPr>
        <w:t>补给反馈输入必须保留原文、解析结果、activityId、planDate、contextVersion 与更新时间，便于审计和重算。</w:t>
      </w:r>
    </w:p>
    <w:p>
      <w:pPr>
        <w:pStyle w:val="a0"/>
        <w:spacing w:after="40"/>
        <w:ind w:left="331" w:hanging="230"/>
      </w:pPr>
      <w:r>
        <w:rPr>
          <w:rFonts w:ascii="Microsoft YaHei" w:hAnsi="Microsoft YaHei" w:eastAsia="Microsoft YaHei" w:cs="Microsoft YaHei"/>
          <w:b w:val="0"/>
          <w:color w:val="243129"/>
          <w:sz w:val="18"/>
        </w:rPr>
        <w:t>分析服务失败不撤销已确认的补给完成度；需提示稍后重试，并保留训练实绩和用户原始反馈。</w:t>
      </w:r>
    </w:p>
    <w:sectPr w:rsidR="0070744D" w:rsidSect="00034616">
      <w:headerReference w:type="default" r:id="rId9"/>
      <w:footerReference w:type="default" r:id="rId10"/>
      <w:pgSz w:w="16838" w:h="11906" w:orient="landscape"/>
      <w:pgMar w:top="652" w:right="709" w:bottom="595" w:left="709" w:header="312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CAB27" w14:textId="77777777" w:rsidR="00602261" w:rsidRDefault="0060226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D519431" w14:textId="77777777" w:rsidR="00602261" w:rsidRDefault="0060226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87B3D" w14:textId="77777777" w:rsidR="0070744D" w:rsidRDefault="00000000">
    <w:pPr>
      <w:pStyle w:val="a7"/>
      <w:jc w:val="right"/>
      <w:rPr>
        <w:rFonts w:hint="eastAsia"/>
      </w:rPr>
    </w:pPr>
    <w:r>
      <w:rPr>
        <w:color w:val="68756F"/>
        <w:sz w:val="16"/>
      </w:rPr>
      <w:t xml:space="preserve">第 </w:t>
    </w:r>
    <w:r>
      <w:rPr>
        <w:color w:val="68756F"/>
        <w:sz w:val="16"/>
      </w:rPr>
      <w:fldChar w:fldCharType="begin"/>
    </w:r>
    <w:r>
      <w:rPr>
        <w:color w:val="68756F"/>
        <w:sz w:val="16"/>
      </w:rPr>
      <w:instrText>PAGE</w:instrText>
    </w:r>
    <w:r>
      <w:rPr>
        <w:color w:val="68756F"/>
        <w:sz w:val="16"/>
      </w:rPr>
      <w:fldChar w:fldCharType="separate"/>
    </w:r>
    <w:r w:rsidR="00C639B0">
      <w:rPr>
        <w:rFonts w:hint="eastAsia"/>
        <w:noProof/>
        <w:color w:val="68756F"/>
        <w:sz w:val="16"/>
      </w:rPr>
      <w:t>1</w:t>
    </w:r>
    <w:r>
      <w:rPr>
        <w:color w:val="68756F"/>
        <w:sz w:val="16"/>
      </w:rPr>
      <w:fldChar w:fldCharType="end"/>
    </w:r>
    <w:r>
      <w:rPr>
        <w:color w:val="68756F"/>
        <w:sz w:val="16"/>
      </w:rPr>
      <w:t xml:space="preserve"> 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1A842" w14:textId="77777777" w:rsidR="00602261" w:rsidRDefault="0060226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A1AD6BE" w14:textId="77777777" w:rsidR="00602261" w:rsidRDefault="0060226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C8560" w14:textId="77777777" w:rsidR="0070744D" w:rsidRDefault="00000000">
    <w:pPr>
      <w:pStyle w:val="a5"/>
      <w:jc w:val="right"/>
      <w:rPr>
        <w:rFonts w:hint="eastAsia"/>
      </w:rPr>
    </w:pPr>
    <w:r>
      <w:rPr>
        <w:b/>
        <w:color w:val="68756F"/>
        <w:sz w:val="16"/>
      </w:rPr>
      <w:t>AI跑步助手 · 高保真原型走查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ED10B2"/>
    <w:multiLevelType w:val="hybridMultilevel"/>
    <w:tmpl w:val="883CDF26"/>
    <w:lvl w:ilvl="0" w:tplc="65EC6FE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28A56C87"/>
    <w:multiLevelType w:val="hybridMultilevel"/>
    <w:tmpl w:val="DEDAF63A"/>
    <w:lvl w:ilvl="0" w:tplc="D6EE2ADE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31B9499C"/>
    <w:multiLevelType w:val="hybridMultilevel"/>
    <w:tmpl w:val="70EA25C6"/>
    <w:lvl w:ilvl="0" w:tplc="3EEA1C3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5A5233A2"/>
    <w:multiLevelType w:val="hybridMultilevel"/>
    <w:tmpl w:val="88C807FE"/>
    <w:lvl w:ilvl="0" w:tplc="0994CA1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61931C39"/>
    <w:multiLevelType w:val="hybridMultilevel"/>
    <w:tmpl w:val="5B10EDEA"/>
    <w:lvl w:ilvl="0" w:tplc="AE56B2AE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7DAB5CB3"/>
    <w:multiLevelType w:val="hybridMultilevel"/>
    <w:tmpl w:val="D8C0C0C8"/>
    <w:lvl w:ilvl="0" w:tplc="EDD255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578323995">
    <w:abstractNumId w:val="8"/>
  </w:num>
  <w:num w:numId="2" w16cid:durableId="1091900870">
    <w:abstractNumId w:val="6"/>
  </w:num>
  <w:num w:numId="3" w16cid:durableId="1575120164">
    <w:abstractNumId w:val="5"/>
  </w:num>
  <w:num w:numId="4" w16cid:durableId="2029869582">
    <w:abstractNumId w:val="4"/>
  </w:num>
  <w:num w:numId="5" w16cid:durableId="87239312">
    <w:abstractNumId w:val="7"/>
  </w:num>
  <w:num w:numId="6" w16cid:durableId="1830055270">
    <w:abstractNumId w:val="3"/>
  </w:num>
  <w:num w:numId="7" w16cid:durableId="771320647">
    <w:abstractNumId w:val="2"/>
  </w:num>
  <w:num w:numId="8" w16cid:durableId="1686707841">
    <w:abstractNumId w:val="1"/>
  </w:num>
  <w:num w:numId="9" w16cid:durableId="365065483">
    <w:abstractNumId w:val="0"/>
  </w:num>
  <w:num w:numId="10" w16cid:durableId="1619986299">
    <w:abstractNumId w:val="9"/>
  </w:num>
  <w:num w:numId="11" w16cid:durableId="1944604069">
    <w:abstractNumId w:val="14"/>
  </w:num>
  <w:num w:numId="12" w16cid:durableId="2146310931">
    <w:abstractNumId w:val="13"/>
  </w:num>
  <w:num w:numId="13" w16cid:durableId="424573679">
    <w:abstractNumId w:val="12"/>
  </w:num>
  <w:num w:numId="14" w16cid:durableId="145823712">
    <w:abstractNumId w:val="11"/>
  </w:num>
  <w:num w:numId="15" w16cid:durableId="19026711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25B4"/>
    <w:rsid w:val="0015074B"/>
    <w:rsid w:val="001E260B"/>
    <w:rsid w:val="0029639D"/>
    <w:rsid w:val="00300745"/>
    <w:rsid w:val="00326F90"/>
    <w:rsid w:val="003A077A"/>
    <w:rsid w:val="00414479"/>
    <w:rsid w:val="00426D3C"/>
    <w:rsid w:val="00501DCA"/>
    <w:rsid w:val="005626AA"/>
    <w:rsid w:val="005B28D1"/>
    <w:rsid w:val="00602261"/>
    <w:rsid w:val="006E4F18"/>
    <w:rsid w:val="0070744D"/>
    <w:rsid w:val="00753263"/>
    <w:rsid w:val="00AA1D8D"/>
    <w:rsid w:val="00B01024"/>
    <w:rsid w:val="00B01B0D"/>
    <w:rsid w:val="00B109E4"/>
    <w:rsid w:val="00B47730"/>
    <w:rsid w:val="00C639B0"/>
    <w:rsid w:val="00CB0664"/>
    <w:rsid w:val="00DB3FD0"/>
    <w:rsid w:val="00EA69AC"/>
    <w:rsid w:val="00FC693F"/>
    <w:rsid w:val="00FE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CE96CBD"/>
  <w14:defaultImageDpi w14:val="300"/>
  <w15:docId w15:val="{9E8B1BDD-9E0E-46E3-8C58-9E040B4ED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00"/>
    </w:pPr>
    <w:rPr>
      <w:rFonts w:ascii="微软雅黑" w:eastAsia="微软雅黑" w:hAnsi="微软雅黑"/>
      <w:color w:val="24332D"/>
      <w:sz w:val="19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AI跑步助手高保真原型流程走查记录表</dc:title>
  <dc:subject>D1–D10 功能闭环与转跳逻辑走查</dc:subject>
  <dc:creator>Research Institute PRO</dc:creator>
  <cp:keywords>AI跑步助手, 原型, 走查, 功能闭环, QA</cp:keywords>
  <dc:description>generated by python-docx</dc:description>
  <cp:lastModifiedBy>haoyang yu</cp:lastModifiedBy>
  <cp:revision>3</cp:revision>
  <dcterms:created xsi:type="dcterms:W3CDTF">2013-12-23T23:15:00Z</dcterms:created>
  <dcterms:modified xsi:type="dcterms:W3CDTF">2026-08-11T08:21:00Z</dcterms:modified>
  <cp:category/>
</cp:coreProperties>
</file>